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12A" w:rsidRDefault="002C0210" w:rsidP="005D19B0">
      <w:pPr>
        <w:pStyle w:val="Heading2"/>
        <w:jc w:val="left"/>
        <w:rPr>
          <w:rFonts w:ascii="Calibri" w:hAnsi="Calibri"/>
          <w:iCs/>
          <w:sz w:val="22"/>
        </w:rPr>
      </w:pPr>
      <w:bookmarkStart w:id="0" w:name="_GoBack"/>
      <w:bookmarkEnd w:id="0"/>
      <w:r>
        <w:rPr>
          <w:rFonts w:ascii="Calibri" w:hAnsi="Calibri"/>
          <w:sz w:val="36"/>
          <w:lang w:val="en-US"/>
        </w:rPr>
        <w:t>CWG</w:t>
      </w:r>
      <w:r w:rsidR="002205CE">
        <w:rPr>
          <w:rFonts w:ascii="Calibri" w:hAnsi="Calibri"/>
          <w:sz w:val="36"/>
          <w:lang w:val="en-US"/>
        </w:rPr>
        <w:t xml:space="preserve"> </w:t>
      </w:r>
      <w:r w:rsidR="00B2212A">
        <w:rPr>
          <w:rFonts w:ascii="Calibri" w:hAnsi="Calibri"/>
          <w:sz w:val="36"/>
          <w:lang w:val="en-US"/>
        </w:rPr>
        <w:tab/>
      </w:r>
      <w:r w:rsidR="00F92B53">
        <w:rPr>
          <w:rFonts w:ascii="Calibri" w:hAnsi="Calibri"/>
          <w:sz w:val="36"/>
          <w:lang w:val="en-US"/>
        </w:rPr>
        <w:t xml:space="preserve">                    </w:t>
      </w:r>
      <w:r w:rsidR="00084B1F">
        <w:rPr>
          <w:rFonts w:ascii="Calibri" w:hAnsi="Calibri"/>
          <w:b w:val="0"/>
          <w:sz w:val="36"/>
          <w:lang w:val="en-US"/>
        </w:rPr>
        <w:t xml:space="preserve">Work Plan </w:t>
      </w:r>
      <w:r w:rsidR="002205CE">
        <w:rPr>
          <w:rFonts w:ascii="Calibri" w:hAnsi="Calibri"/>
          <w:b w:val="0"/>
          <w:sz w:val="36"/>
          <w:lang w:val="en-US"/>
        </w:rPr>
        <w:t>201</w:t>
      </w:r>
      <w:r w:rsidR="00084B1F">
        <w:rPr>
          <w:rFonts w:ascii="Calibri" w:hAnsi="Calibri"/>
          <w:b w:val="0"/>
          <w:sz w:val="36"/>
          <w:lang w:val="en-US"/>
        </w:rPr>
        <w:t>9</w:t>
      </w:r>
    </w:p>
    <w:tbl>
      <w:tblPr>
        <w:tblW w:w="9039" w:type="dxa"/>
        <w:tblLayout w:type="fixed"/>
        <w:tblLook w:val="0000" w:firstRow="0" w:lastRow="0" w:firstColumn="0" w:lastColumn="0" w:noHBand="0" w:noVBand="0"/>
      </w:tblPr>
      <w:tblGrid>
        <w:gridCol w:w="2685"/>
        <w:gridCol w:w="6354"/>
      </w:tblGrid>
      <w:tr w:rsidR="00B2212A" w:rsidTr="004A4741">
        <w:tc>
          <w:tcPr>
            <w:tcW w:w="2685" w:type="dxa"/>
            <w:tcBorders>
              <w:bottom w:val="single" w:sz="4" w:space="0" w:color="808080"/>
            </w:tcBorders>
            <w:shd w:val="clear" w:color="auto" w:fill="FFFFFF"/>
          </w:tcPr>
          <w:p w:rsidR="00B2212A" w:rsidRDefault="00B2212A">
            <w:pPr>
              <w:pStyle w:val="Heading2"/>
              <w:spacing w:after="0"/>
              <w:jc w:val="right"/>
              <w:rPr>
                <w:rFonts w:ascii="Calibri" w:hAnsi="Calibri"/>
                <w:iCs/>
                <w:sz w:val="22"/>
              </w:rPr>
            </w:pPr>
            <w:r>
              <w:rPr>
                <w:rFonts w:ascii="Calibri" w:hAnsi="Calibri"/>
                <w:iCs/>
                <w:sz w:val="22"/>
              </w:rPr>
              <w:t xml:space="preserve">Full </w:t>
            </w:r>
            <w:r w:rsidR="005E2AFB">
              <w:rPr>
                <w:rFonts w:ascii="Calibri" w:hAnsi="Calibri"/>
                <w:iCs/>
                <w:sz w:val="22"/>
              </w:rPr>
              <w:t>WG</w:t>
            </w:r>
            <w:r>
              <w:rPr>
                <w:rFonts w:ascii="Calibri" w:hAnsi="Calibri"/>
                <w:iCs/>
                <w:sz w:val="22"/>
              </w:rPr>
              <w:t xml:space="preserve"> Title</w:t>
            </w:r>
          </w:p>
        </w:tc>
        <w:tc>
          <w:tcPr>
            <w:tcW w:w="6354" w:type="dxa"/>
            <w:tcBorders>
              <w:bottom w:val="single" w:sz="4" w:space="0" w:color="808080"/>
            </w:tcBorders>
            <w:shd w:val="clear" w:color="auto" w:fill="FFFFFF"/>
          </w:tcPr>
          <w:p w:rsidR="00B2212A" w:rsidRDefault="002C0210" w:rsidP="006F20DE">
            <w:pPr>
              <w:pStyle w:val="Encabezado2"/>
              <w:numPr>
                <w:ilvl w:val="0"/>
                <w:numId w:val="0"/>
              </w:numPr>
              <w:tabs>
                <w:tab w:val="clear" w:pos="576"/>
                <w:tab w:val="clear" w:pos="720"/>
                <w:tab w:val="left" w:pos="9"/>
              </w:tabs>
              <w:spacing w:before="0" w:after="0"/>
              <w:ind w:left="9" w:hanging="9"/>
              <w:jc w:val="left"/>
            </w:pPr>
            <w:r w:rsidRPr="006F20DE">
              <w:rPr>
                <w:rFonts w:ascii="Calibri" w:hAnsi="Calibri"/>
                <w:b w:val="0"/>
                <w:sz w:val="22"/>
                <w:lang w:val="en-US"/>
              </w:rPr>
              <w:t>EuroGOOS Coastal</w:t>
            </w:r>
            <w:r>
              <w:rPr>
                <w:rFonts w:ascii="Calibri" w:hAnsi="Calibri"/>
                <w:b w:val="0"/>
                <w:sz w:val="22"/>
                <w:lang w:val="en-US"/>
              </w:rPr>
              <w:t xml:space="preserve"> Working Group</w:t>
            </w:r>
            <w:r w:rsidR="006F20DE" w:rsidRPr="006F20DE">
              <w:rPr>
                <w:rFonts w:ascii="Calibri" w:hAnsi="Calibri"/>
                <w:b w:val="0"/>
                <w:sz w:val="22"/>
                <w:lang w:val="en-US"/>
              </w:rPr>
              <w:t xml:space="preserve"> (</w:t>
            </w:r>
            <w:r>
              <w:rPr>
                <w:rFonts w:ascii="Calibri" w:hAnsi="Calibri"/>
                <w:b w:val="0"/>
                <w:sz w:val="22"/>
                <w:lang w:val="en-US"/>
              </w:rPr>
              <w:t>CWG</w:t>
            </w:r>
            <w:r w:rsidR="006F20DE" w:rsidRPr="006F20DE">
              <w:rPr>
                <w:rFonts w:ascii="Calibri" w:hAnsi="Calibri"/>
                <w:b w:val="0"/>
                <w:sz w:val="22"/>
                <w:lang w:val="en-US"/>
              </w:rPr>
              <w:t>)</w:t>
            </w:r>
          </w:p>
        </w:tc>
      </w:tr>
      <w:tr w:rsidR="00B2212A" w:rsidTr="004A4741">
        <w:tc>
          <w:tcPr>
            <w:tcW w:w="2685" w:type="dxa"/>
            <w:tcBorders>
              <w:right w:val="single" w:sz="4" w:space="0" w:color="808080"/>
            </w:tcBorders>
            <w:shd w:val="clear" w:color="auto" w:fill="FFFFFF"/>
          </w:tcPr>
          <w:p w:rsidR="00B2212A" w:rsidRDefault="00B2212A" w:rsidP="00C21B27">
            <w:pPr>
              <w:pStyle w:val="Heading2"/>
              <w:spacing w:before="0" w:after="0"/>
              <w:jc w:val="right"/>
              <w:rPr>
                <w:rFonts w:ascii="Calibri" w:hAnsi="Calibri"/>
                <w:b w:val="0"/>
                <w:sz w:val="22"/>
              </w:rPr>
            </w:pPr>
            <w:r>
              <w:rPr>
                <w:rFonts w:ascii="Calibri" w:hAnsi="Calibri"/>
                <w:iCs/>
                <w:sz w:val="22"/>
              </w:rPr>
              <w:t>Established</w:t>
            </w:r>
          </w:p>
        </w:tc>
        <w:tc>
          <w:tcPr>
            <w:tcW w:w="6354" w:type="dxa"/>
            <w:shd w:val="clear" w:color="auto" w:fill="F2F2F2"/>
          </w:tcPr>
          <w:p w:rsidR="00B2212A" w:rsidRPr="00C21B27" w:rsidRDefault="006F20DE" w:rsidP="00C21B27">
            <w:pPr>
              <w:pStyle w:val="Encabezado2"/>
              <w:numPr>
                <w:ilvl w:val="0"/>
                <w:numId w:val="0"/>
              </w:numPr>
              <w:tabs>
                <w:tab w:val="num" w:pos="576"/>
              </w:tabs>
              <w:spacing w:before="0" w:after="0"/>
              <w:ind w:left="576" w:hanging="576"/>
              <w:jc w:val="both"/>
              <w:rPr>
                <w:rFonts w:ascii="Calibri" w:hAnsi="Calibri"/>
                <w:b w:val="0"/>
                <w:sz w:val="22"/>
                <w:lang w:val="en-US"/>
              </w:rPr>
            </w:pPr>
            <w:r>
              <w:rPr>
                <w:rFonts w:ascii="Calibri" w:hAnsi="Calibri"/>
                <w:b w:val="0"/>
                <w:sz w:val="22"/>
                <w:lang w:val="en-US"/>
              </w:rPr>
              <w:t>201</w:t>
            </w:r>
            <w:r w:rsidR="002C0210">
              <w:rPr>
                <w:rFonts w:ascii="Calibri" w:hAnsi="Calibri"/>
                <w:b w:val="0"/>
                <w:sz w:val="22"/>
                <w:lang w:val="en-US"/>
              </w:rPr>
              <w:t>8</w:t>
            </w:r>
          </w:p>
        </w:tc>
      </w:tr>
      <w:tr w:rsidR="00B2212A" w:rsidTr="00580362">
        <w:trPr>
          <w:trHeight w:val="463"/>
        </w:trPr>
        <w:tc>
          <w:tcPr>
            <w:tcW w:w="2685" w:type="dxa"/>
            <w:tcBorders>
              <w:right w:val="single" w:sz="4" w:space="0" w:color="808080"/>
            </w:tcBorders>
            <w:shd w:val="clear" w:color="auto" w:fill="FFFFFF"/>
          </w:tcPr>
          <w:p w:rsidR="00B2212A" w:rsidRDefault="00B2212A" w:rsidP="00307103">
            <w:pPr>
              <w:pStyle w:val="Heading2"/>
              <w:spacing w:after="0"/>
              <w:jc w:val="right"/>
              <w:rPr>
                <w:b w:val="0"/>
              </w:rPr>
            </w:pPr>
            <w:r>
              <w:rPr>
                <w:rFonts w:ascii="Calibri" w:hAnsi="Calibri"/>
                <w:iCs/>
                <w:sz w:val="22"/>
              </w:rPr>
              <w:t>Chair/co-Chairs</w:t>
            </w:r>
          </w:p>
        </w:tc>
        <w:tc>
          <w:tcPr>
            <w:tcW w:w="6354" w:type="dxa"/>
            <w:shd w:val="clear" w:color="auto" w:fill="FFFFFF"/>
          </w:tcPr>
          <w:p w:rsidR="00B2212A" w:rsidRPr="00C21B27" w:rsidRDefault="002C0210" w:rsidP="00307103">
            <w:pPr>
              <w:pStyle w:val="Encabezado2"/>
              <w:numPr>
                <w:ilvl w:val="0"/>
                <w:numId w:val="0"/>
              </w:numPr>
              <w:tabs>
                <w:tab w:val="num" w:pos="576"/>
              </w:tabs>
              <w:spacing w:after="0"/>
              <w:ind w:left="576" w:hanging="576"/>
              <w:jc w:val="both"/>
              <w:rPr>
                <w:rFonts w:ascii="Calibri" w:hAnsi="Calibri"/>
                <w:b w:val="0"/>
                <w:sz w:val="22"/>
                <w:lang w:val="en-US"/>
              </w:rPr>
            </w:pPr>
            <w:r>
              <w:rPr>
                <w:rFonts w:ascii="Calibri" w:hAnsi="Calibri"/>
                <w:b w:val="0"/>
                <w:sz w:val="22"/>
                <w:lang w:val="en-US"/>
              </w:rPr>
              <w:t>Ghada El-Serafy (Deltares), Anna Rubio (AZTI)</w:t>
            </w:r>
          </w:p>
        </w:tc>
      </w:tr>
      <w:tr w:rsidR="00B2212A" w:rsidTr="00580362">
        <w:trPr>
          <w:trHeight w:val="568"/>
        </w:trPr>
        <w:tc>
          <w:tcPr>
            <w:tcW w:w="2685" w:type="dxa"/>
            <w:tcBorders>
              <w:right w:val="single" w:sz="4" w:space="0" w:color="808080"/>
            </w:tcBorders>
            <w:shd w:val="clear" w:color="auto" w:fill="FFFFFF"/>
          </w:tcPr>
          <w:p w:rsidR="00B2212A" w:rsidRDefault="00B2212A" w:rsidP="00C21B27">
            <w:pPr>
              <w:pStyle w:val="Heading2"/>
              <w:spacing w:before="0" w:after="0"/>
              <w:jc w:val="right"/>
              <w:rPr>
                <w:rFonts w:ascii="Calibri" w:hAnsi="Calibri"/>
                <w:b w:val="0"/>
                <w:sz w:val="22"/>
              </w:rPr>
            </w:pPr>
            <w:r>
              <w:rPr>
                <w:rFonts w:ascii="Calibri" w:hAnsi="Calibri"/>
                <w:iCs/>
                <w:sz w:val="22"/>
              </w:rPr>
              <w:t>Current members</w:t>
            </w:r>
            <w:r w:rsidR="0007306B">
              <w:rPr>
                <w:rFonts w:ascii="Calibri" w:hAnsi="Calibri"/>
                <w:iCs/>
                <w:sz w:val="22"/>
              </w:rPr>
              <w:t xml:space="preserve"> and link to members web page</w:t>
            </w:r>
          </w:p>
        </w:tc>
        <w:tc>
          <w:tcPr>
            <w:tcW w:w="6354" w:type="dxa"/>
            <w:shd w:val="clear" w:color="auto" w:fill="F2F2F2"/>
          </w:tcPr>
          <w:p w:rsidR="00B2212A" w:rsidRPr="00C21B27" w:rsidRDefault="00C82B29" w:rsidP="00C82B29">
            <w:pPr>
              <w:pStyle w:val="Encabezado2"/>
              <w:numPr>
                <w:ilvl w:val="0"/>
                <w:numId w:val="0"/>
              </w:numPr>
              <w:tabs>
                <w:tab w:val="left" w:pos="9"/>
              </w:tabs>
              <w:ind w:left="9"/>
              <w:jc w:val="left"/>
              <w:rPr>
                <w:rFonts w:ascii="Calibri" w:hAnsi="Calibri"/>
                <w:b w:val="0"/>
                <w:sz w:val="22"/>
                <w:lang w:val="en-US"/>
              </w:rPr>
            </w:pPr>
            <w:r w:rsidRPr="00C82B29">
              <w:rPr>
                <w:rFonts w:ascii="Calibri" w:hAnsi="Calibri"/>
                <w:b w:val="0"/>
                <w:sz w:val="22"/>
              </w:rPr>
              <w:t>Joaquin Tintor</w:t>
            </w:r>
            <w:r>
              <w:rPr>
                <w:rFonts w:ascii="Calibri" w:hAnsi="Calibri"/>
                <w:b w:val="0"/>
                <w:sz w:val="22"/>
              </w:rPr>
              <w:t>é</w:t>
            </w:r>
            <w:r w:rsidRPr="00C82B29">
              <w:rPr>
                <w:rFonts w:ascii="Calibri" w:hAnsi="Calibri"/>
                <w:b w:val="0"/>
                <w:sz w:val="22"/>
              </w:rPr>
              <w:t xml:space="preserve"> </w:t>
            </w:r>
            <w:r>
              <w:rPr>
                <w:rFonts w:ascii="Calibri" w:hAnsi="Calibri"/>
                <w:b w:val="0"/>
                <w:sz w:val="22"/>
              </w:rPr>
              <w:t>&amp; Baptiste Mourre</w:t>
            </w:r>
            <w:r w:rsidRPr="00C82B29">
              <w:rPr>
                <w:rFonts w:ascii="Calibri" w:hAnsi="Calibri"/>
                <w:b w:val="0"/>
                <w:sz w:val="22"/>
              </w:rPr>
              <w:t>(SOCIB, Spain); Laura Ursella (OGS, Italy); Federico Falcini (CNR, Italy);</w:t>
            </w:r>
            <w:r>
              <w:rPr>
                <w:rFonts w:ascii="Calibri" w:hAnsi="Calibri"/>
                <w:b w:val="0"/>
                <w:sz w:val="22"/>
              </w:rPr>
              <w:t xml:space="preserve"> </w:t>
            </w:r>
            <w:r w:rsidRPr="00C82B29">
              <w:rPr>
                <w:rFonts w:ascii="Calibri" w:hAnsi="Calibri"/>
                <w:b w:val="0"/>
                <w:sz w:val="22"/>
                <w:lang w:val="en-US"/>
              </w:rPr>
              <w:t>Arthur Capet (Uni Liege, Belgium)</w:t>
            </w:r>
            <w:r>
              <w:rPr>
                <w:rFonts w:ascii="Calibri" w:hAnsi="Calibri"/>
                <w:b w:val="0"/>
                <w:sz w:val="22"/>
                <w:lang w:val="en-US"/>
              </w:rPr>
              <w:t xml:space="preserve">; </w:t>
            </w:r>
            <w:r w:rsidRPr="00C82B29">
              <w:rPr>
                <w:rFonts w:ascii="Calibri" w:hAnsi="Calibri"/>
                <w:b w:val="0"/>
                <w:sz w:val="22"/>
                <w:lang w:val="en-US"/>
              </w:rPr>
              <w:t>Joanna Staneva (HZG, Germany)</w:t>
            </w:r>
            <w:r>
              <w:rPr>
                <w:rFonts w:ascii="Calibri" w:hAnsi="Calibri"/>
                <w:b w:val="0"/>
                <w:sz w:val="22"/>
                <w:lang w:val="en-US"/>
              </w:rPr>
              <w:t xml:space="preserve">; </w:t>
            </w:r>
            <w:r w:rsidRPr="00C82B29">
              <w:rPr>
                <w:rFonts w:ascii="Calibri" w:hAnsi="Calibri"/>
                <w:b w:val="0"/>
                <w:sz w:val="22"/>
                <w:lang w:val="en-US"/>
              </w:rPr>
              <w:t>Francisco Campuzano (IST, Portugal)</w:t>
            </w:r>
            <w:r>
              <w:rPr>
                <w:rFonts w:ascii="Calibri" w:hAnsi="Calibri"/>
                <w:b w:val="0"/>
                <w:sz w:val="22"/>
                <w:lang w:val="en-US"/>
              </w:rPr>
              <w:t xml:space="preserve">; </w:t>
            </w:r>
            <w:r w:rsidRPr="00C82B29">
              <w:rPr>
                <w:rFonts w:ascii="Calibri" w:hAnsi="Calibri"/>
                <w:b w:val="0"/>
                <w:sz w:val="22"/>
                <w:lang w:val="en-US"/>
              </w:rPr>
              <w:t>Jun She (DMI, Denmark)</w:t>
            </w:r>
            <w:r>
              <w:rPr>
                <w:rFonts w:ascii="Calibri" w:hAnsi="Calibri"/>
                <w:b w:val="0"/>
                <w:sz w:val="22"/>
                <w:lang w:val="en-US"/>
              </w:rPr>
              <w:t xml:space="preserve">; </w:t>
            </w:r>
            <w:r w:rsidRPr="00C82B29">
              <w:rPr>
                <w:rFonts w:ascii="Calibri" w:hAnsi="Calibri"/>
                <w:b w:val="0"/>
                <w:sz w:val="22"/>
                <w:lang w:val="en-US"/>
              </w:rPr>
              <w:t>Paloma de la Val</w:t>
            </w:r>
            <w:r w:rsidR="00B63360">
              <w:rPr>
                <w:rFonts w:ascii="Calibri" w:hAnsi="Calibri"/>
                <w:b w:val="0"/>
                <w:sz w:val="22"/>
                <w:lang w:val="en-US"/>
              </w:rPr>
              <w:t>lée</w:t>
            </w:r>
            <w:r w:rsidRPr="00C82B29">
              <w:rPr>
                <w:rFonts w:ascii="Calibri" w:hAnsi="Calibri"/>
                <w:b w:val="0"/>
                <w:sz w:val="22"/>
                <w:lang w:val="en-US"/>
              </w:rPr>
              <w:t xml:space="preserve"> Sebastien Legrand (RBINS, BE)</w:t>
            </w:r>
            <w:r>
              <w:rPr>
                <w:rFonts w:ascii="Calibri" w:hAnsi="Calibri"/>
                <w:b w:val="0"/>
                <w:sz w:val="22"/>
                <w:lang w:val="en-US"/>
              </w:rPr>
              <w:t xml:space="preserve">; </w:t>
            </w:r>
            <w:r w:rsidRPr="00C82B29">
              <w:rPr>
                <w:rFonts w:ascii="Calibri" w:hAnsi="Calibri"/>
                <w:b w:val="0"/>
                <w:sz w:val="22"/>
                <w:lang w:val="en-US"/>
              </w:rPr>
              <w:t xml:space="preserve">Bruce Hackett &amp; </w:t>
            </w:r>
            <w:proofErr w:type="spellStart"/>
            <w:r w:rsidRPr="00C82B29">
              <w:rPr>
                <w:rFonts w:ascii="Calibri" w:hAnsi="Calibri"/>
                <w:b w:val="0"/>
                <w:sz w:val="22"/>
                <w:lang w:val="en-US"/>
              </w:rPr>
              <w:t>Oyvind</w:t>
            </w:r>
            <w:proofErr w:type="spellEnd"/>
            <w:r w:rsidRPr="00C82B29">
              <w:rPr>
                <w:rFonts w:ascii="Calibri" w:hAnsi="Calibri"/>
                <w:b w:val="0"/>
                <w:sz w:val="22"/>
                <w:lang w:val="en-US"/>
              </w:rPr>
              <w:t xml:space="preserve"> </w:t>
            </w:r>
            <w:proofErr w:type="spellStart"/>
            <w:r w:rsidRPr="00C82B29">
              <w:rPr>
                <w:rFonts w:ascii="Calibri" w:hAnsi="Calibri"/>
                <w:b w:val="0"/>
                <w:sz w:val="22"/>
                <w:lang w:val="en-US"/>
              </w:rPr>
              <w:t>Saetra</w:t>
            </w:r>
            <w:proofErr w:type="spellEnd"/>
            <w:r w:rsidRPr="00C82B29">
              <w:rPr>
                <w:rFonts w:ascii="Calibri" w:hAnsi="Calibri"/>
                <w:b w:val="0"/>
                <w:sz w:val="22"/>
                <w:lang w:val="en-US"/>
              </w:rPr>
              <w:t xml:space="preserve"> (Met Norway)</w:t>
            </w:r>
            <w:r>
              <w:rPr>
                <w:rFonts w:ascii="Calibri" w:hAnsi="Calibri"/>
                <w:b w:val="0"/>
                <w:sz w:val="22"/>
                <w:lang w:val="en-US"/>
              </w:rPr>
              <w:t>;V</w:t>
            </w:r>
            <w:r w:rsidRPr="00C82B29">
              <w:rPr>
                <w:rFonts w:ascii="Calibri" w:hAnsi="Calibri"/>
                <w:b w:val="0"/>
                <w:sz w:val="22"/>
                <w:lang w:val="en-US"/>
              </w:rPr>
              <w:t>eronique Creach (Cefas, UK)</w:t>
            </w:r>
            <w:r>
              <w:rPr>
                <w:rFonts w:ascii="Calibri" w:hAnsi="Calibri"/>
                <w:b w:val="0"/>
                <w:sz w:val="22"/>
                <w:lang w:val="en-US"/>
              </w:rPr>
              <w:t xml:space="preserve">; </w:t>
            </w:r>
            <w:r w:rsidRPr="00C82B29">
              <w:rPr>
                <w:rFonts w:ascii="Calibri" w:hAnsi="Calibri"/>
                <w:b w:val="0"/>
                <w:sz w:val="22"/>
                <w:lang w:val="en-US"/>
              </w:rPr>
              <w:t>Ivane Pairaud (</w:t>
            </w:r>
            <w:proofErr w:type="spellStart"/>
            <w:r w:rsidRPr="00C82B29">
              <w:rPr>
                <w:rFonts w:ascii="Calibri" w:hAnsi="Calibri"/>
                <w:b w:val="0"/>
                <w:sz w:val="22"/>
                <w:lang w:val="en-US"/>
              </w:rPr>
              <w:t>Ifremer</w:t>
            </w:r>
            <w:proofErr w:type="spellEnd"/>
            <w:r w:rsidRPr="00C82B29">
              <w:rPr>
                <w:rFonts w:ascii="Calibri" w:hAnsi="Calibri"/>
                <w:b w:val="0"/>
                <w:sz w:val="22"/>
                <w:lang w:val="en-US"/>
              </w:rPr>
              <w:t>, France)</w:t>
            </w:r>
            <w:r>
              <w:rPr>
                <w:rFonts w:ascii="Calibri" w:hAnsi="Calibri"/>
                <w:b w:val="0"/>
                <w:sz w:val="22"/>
                <w:lang w:val="en-US"/>
              </w:rPr>
              <w:t xml:space="preserve">; </w:t>
            </w:r>
            <w:r w:rsidRPr="00C82B29">
              <w:rPr>
                <w:rFonts w:ascii="Calibri" w:hAnsi="Calibri"/>
                <w:b w:val="0"/>
                <w:sz w:val="22"/>
                <w:lang w:val="en-US"/>
              </w:rPr>
              <w:t xml:space="preserve">Marina </w:t>
            </w:r>
            <w:proofErr w:type="spellStart"/>
            <w:r w:rsidRPr="00C82B29">
              <w:rPr>
                <w:rFonts w:ascii="Calibri" w:hAnsi="Calibri"/>
                <w:b w:val="0"/>
                <w:sz w:val="22"/>
                <w:lang w:val="en-US"/>
              </w:rPr>
              <w:t>Tonani</w:t>
            </w:r>
            <w:proofErr w:type="spellEnd"/>
            <w:r w:rsidRPr="00C82B29">
              <w:rPr>
                <w:rFonts w:ascii="Calibri" w:hAnsi="Calibri"/>
                <w:b w:val="0"/>
                <w:sz w:val="22"/>
                <w:lang w:val="en-US"/>
              </w:rPr>
              <w:t xml:space="preserve"> (UK </w:t>
            </w:r>
            <w:proofErr w:type="spellStart"/>
            <w:r w:rsidRPr="00C82B29">
              <w:rPr>
                <w:rFonts w:ascii="Calibri" w:hAnsi="Calibri"/>
                <w:b w:val="0"/>
                <w:sz w:val="22"/>
                <w:lang w:val="en-US"/>
              </w:rPr>
              <w:t>MetOffice</w:t>
            </w:r>
            <w:proofErr w:type="spellEnd"/>
            <w:r w:rsidRPr="00C82B29">
              <w:rPr>
                <w:rFonts w:ascii="Calibri" w:hAnsi="Calibri"/>
                <w:b w:val="0"/>
                <w:sz w:val="22"/>
                <w:lang w:val="en-US"/>
              </w:rPr>
              <w:t>)</w:t>
            </w:r>
            <w:r>
              <w:rPr>
                <w:rFonts w:ascii="Calibri" w:hAnsi="Calibri"/>
                <w:b w:val="0"/>
                <w:sz w:val="22"/>
                <w:lang w:val="en-US"/>
              </w:rPr>
              <w:t>;</w:t>
            </w:r>
            <w:r w:rsidRPr="00C82B29">
              <w:rPr>
                <w:rFonts w:ascii="Calibri" w:hAnsi="Calibri"/>
                <w:b w:val="0"/>
                <w:sz w:val="22"/>
                <w:lang w:val="en-US"/>
              </w:rPr>
              <w:t xml:space="preserve">Angelique </w:t>
            </w:r>
            <w:proofErr w:type="spellStart"/>
            <w:r w:rsidRPr="00C82B29">
              <w:rPr>
                <w:rFonts w:ascii="Calibri" w:hAnsi="Calibri"/>
                <w:b w:val="0"/>
                <w:sz w:val="22"/>
                <w:lang w:val="en-US"/>
              </w:rPr>
              <w:t>Melet</w:t>
            </w:r>
            <w:proofErr w:type="spellEnd"/>
            <w:r w:rsidRPr="00C82B29">
              <w:rPr>
                <w:rFonts w:ascii="Calibri" w:hAnsi="Calibri"/>
                <w:b w:val="0"/>
                <w:sz w:val="22"/>
                <w:lang w:val="en-US"/>
              </w:rPr>
              <w:t xml:space="preserve"> (Mercator Ocean, FR)</w:t>
            </w:r>
            <w:r>
              <w:rPr>
                <w:rFonts w:ascii="Calibri" w:hAnsi="Calibri"/>
                <w:b w:val="0"/>
                <w:sz w:val="22"/>
                <w:lang w:val="en-US"/>
              </w:rPr>
              <w:t>; Lorinc Meszaros &amp; Ghada El Serafy</w:t>
            </w:r>
            <w:r w:rsidRPr="00C82B29">
              <w:rPr>
                <w:rFonts w:ascii="Calibri" w:hAnsi="Calibri"/>
                <w:b w:val="0"/>
                <w:sz w:val="22"/>
                <w:lang w:val="en-US"/>
              </w:rPr>
              <w:t xml:space="preserve"> (Deltares, Netherlands)</w:t>
            </w:r>
            <w:r>
              <w:rPr>
                <w:rFonts w:ascii="Calibri" w:hAnsi="Calibri"/>
                <w:b w:val="0"/>
                <w:sz w:val="22"/>
                <w:lang w:val="en-US"/>
              </w:rPr>
              <w:t>; Anna Rubio (AZTI, Spain).</w:t>
            </w:r>
          </w:p>
        </w:tc>
      </w:tr>
      <w:tr w:rsidR="00B2212A" w:rsidRPr="002C0210" w:rsidTr="00580362">
        <w:trPr>
          <w:trHeight w:val="563"/>
        </w:trPr>
        <w:tc>
          <w:tcPr>
            <w:tcW w:w="2685" w:type="dxa"/>
            <w:tcBorders>
              <w:right w:val="single" w:sz="4" w:space="0" w:color="808080"/>
            </w:tcBorders>
            <w:shd w:val="clear" w:color="auto" w:fill="FFFFFF"/>
          </w:tcPr>
          <w:p w:rsidR="00B2212A" w:rsidRDefault="00B2212A" w:rsidP="00C21B27">
            <w:pPr>
              <w:pStyle w:val="Heading2"/>
              <w:spacing w:before="0" w:after="0"/>
              <w:jc w:val="right"/>
              <w:rPr>
                <w:rFonts w:ascii="Calibri" w:hAnsi="Calibri"/>
                <w:b w:val="0"/>
                <w:sz w:val="22"/>
              </w:rPr>
            </w:pPr>
            <w:r>
              <w:rPr>
                <w:rFonts w:ascii="Calibri" w:hAnsi="Calibri"/>
                <w:iCs/>
                <w:sz w:val="22"/>
              </w:rPr>
              <w:t>Main contact person</w:t>
            </w:r>
          </w:p>
        </w:tc>
        <w:tc>
          <w:tcPr>
            <w:tcW w:w="6354" w:type="dxa"/>
            <w:shd w:val="clear" w:color="auto" w:fill="FFFFFF"/>
          </w:tcPr>
          <w:p w:rsidR="00C21B27" w:rsidRPr="002C0210" w:rsidRDefault="002C0210" w:rsidP="006F20DE">
            <w:pPr>
              <w:pStyle w:val="Encabezado2"/>
              <w:numPr>
                <w:ilvl w:val="0"/>
                <w:numId w:val="0"/>
              </w:numPr>
              <w:tabs>
                <w:tab w:val="clear" w:pos="576"/>
                <w:tab w:val="clear" w:pos="720"/>
                <w:tab w:val="left" w:pos="9"/>
              </w:tabs>
              <w:spacing w:before="0" w:after="0"/>
              <w:ind w:left="9" w:hanging="9"/>
              <w:jc w:val="left"/>
              <w:rPr>
                <w:lang w:val="it-IT"/>
              </w:rPr>
            </w:pPr>
            <w:r w:rsidRPr="002C0210">
              <w:rPr>
                <w:rFonts w:ascii="Calibri" w:hAnsi="Calibri"/>
                <w:b w:val="0"/>
                <w:sz w:val="22"/>
                <w:lang w:val="it-IT"/>
              </w:rPr>
              <w:t>Gh</w:t>
            </w:r>
            <w:r>
              <w:rPr>
                <w:rFonts w:ascii="Calibri" w:hAnsi="Calibri"/>
                <w:b w:val="0"/>
                <w:sz w:val="22"/>
                <w:lang w:val="it-IT"/>
              </w:rPr>
              <w:t>ada</w:t>
            </w:r>
            <w:r w:rsidR="006F20DE" w:rsidRPr="002C0210">
              <w:rPr>
                <w:rFonts w:ascii="Calibri" w:hAnsi="Calibri"/>
                <w:b w:val="0"/>
                <w:sz w:val="22"/>
                <w:lang w:val="it-IT"/>
              </w:rPr>
              <w:t xml:space="preserve"> (</w:t>
            </w:r>
            <w:r>
              <w:rPr>
                <w:rFonts w:ascii="Calibri" w:hAnsi="Calibri"/>
                <w:b w:val="0"/>
                <w:sz w:val="22"/>
                <w:lang w:val="it-IT"/>
              </w:rPr>
              <w:t>Deltares</w:t>
            </w:r>
            <w:r w:rsidR="006F20DE" w:rsidRPr="002C0210">
              <w:rPr>
                <w:rFonts w:ascii="Calibri" w:hAnsi="Calibri"/>
                <w:b w:val="0"/>
                <w:sz w:val="22"/>
                <w:lang w:val="it-IT"/>
              </w:rPr>
              <w:t>), e-mail:</w:t>
            </w:r>
            <w:r w:rsidRPr="002C0210">
              <w:rPr>
                <w:rStyle w:val="Hyperlink"/>
                <w:rFonts w:ascii="Calibri" w:hAnsi="Calibri"/>
                <w:b w:val="0"/>
                <w:sz w:val="22"/>
                <w:lang w:val="it-IT"/>
              </w:rPr>
              <w:t xml:space="preserve"> Ghada.ElSerafy@deltares.nl</w:t>
            </w:r>
          </w:p>
        </w:tc>
      </w:tr>
      <w:tr w:rsidR="00B2212A" w:rsidTr="00580362">
        <w:trPr>
          <w:trHeight w:val="570"/>
        </w:trPr>
        <w:tc>
          <w:tcPr>
            <w:tcW w:w="2685" w:type="dxa"/>
            <w:tcBorders>
              <w:right w:val="single" w:sz="4" w:space="0" w:color="808080"/>
            </w:tcBorders>
            <w:shd w:val="clear" w:color="auto" w:fill="FFFFFF"/>
          </w:tcPr>
          <w:p w:rsidR="00B2212A" w:rsidRDefault="00B2212A" w:rsidP="00307103">
            <w:pPr>
              <w:pStyle w:val="Heading2"/>
              <w:spacing w:after="0"/>
              <w:jc w:val="right"/>
            </w:pPr>
            <w:r>
              <w:rPr>
                <w:rFonts w:ascii="Calibri" w:hAnsi="Calibri"/>
                <w:iCs/>
                <w:sz w:val="22"/>
              </w:rPr>
              <w:t>Webpage</w:t>
            </w:r>
          </w:p>
        </w:tc>
        <w:tc>
          <w:tcPr>
            <w:tcW w:w="6354" w:type="dxa"/>
            <w:shd w:val="clear" w:color="auto" w:fill="F2F2F2"/>
          </w:tcPr>
          <w:p w:rsidR="00B2212A" w:rsidRPr="00C21B27" w:rsidRDefault="002C0210" w:rsidP="00A93305">
            <w:pPr>
              <w:spacing w:after="0"/>
              <w:rPr>
                <w:b/>
                <w:lang w:val="en-US"/>
              </w:rPr>
            </w:pPr>
            <w:r w:rsidRPr="002C0210">
              <w:rPr>
                <w:lang w:val="en-US"/>
              </w:rPr>
              <w:t>http://eurogoos.eu/coastal-wg/</w:t>
            </w:r>
          </w:p>
        </w:tc>
      </w:tr>
      <w:tr w:rsidR="004A4741" w:rsidTr="00580362">
        <w:trPr>
          <w:trHeight w:val="436"/>
        </w:trPr>
        <w:tc>
          <w:tcPr>
            <w:tcW w:w="2685" w:type="dxa"/>
            <w:tcBorders>
              <w:right w:val="single" w:sz="4" w:space="0" w:color="808080"/>
            </w:tcBorders>
            <w:shd w:val="clear" w:color="auto" w:fill="FFFFFF"/>
          </w:tcPr>
          <w:p w:rsidR="004A4741" w:rsidRDefault="002C0210" w:rsidP="00C21B27">
            <w:pPr>
              <w:pStyle w:val="Heading2"/>
              <w:spacing w:before="0" w:after="0"/>
              <w:jc w:val="right"/>
              <w:rPr>
                <w:rFonts w:ascii="Calibri" w:hAnsi="Calibri"/>
                <w:iCs/>
                <w:sz w:val="22"/>
              </w:rPr>
            </w:pPr>
            <w:r>
              <w:rPr>
                <w:rFonts w:ascii="Calibri" w:hAnsi="Calibri"/>
                <w:iCs/>
                <w:sz w:val="22"/>
              </w:rPr>
              <w:t xml:space="preserve"> Main </w:t>
            </w:r>
            <w:r w:rsidR="004A4741">
              <w:rPr>
                <w:rFonts w:ascii="Calibri" w:hAnsi="Calibri"/>
                <w:iCs/>
                <w:sz w:val="22"/>
              </w:rPr>
              <w:t xml:space="preserve">Objective </w:t>
            </w:r>
          </w:p>
        </w:tc>
        <w:tc>
          <w:tcPr>
            <w:tcW w:w="6354" w:type="dxa"/>
            <w:shd w:val="clear" w:color="auto" w:fill="FFFFFF"/>
          </w:tcPr>
          <w:p w:rsidR="00E76DE0" w:rsidRDefault="002C0210" w:rsidP="002C0210">
            <w:pPr>
              <w:spacing w:after="0"/>
              <w:rPr>
                <w:lang w:val="en-US"/>
              </w:rPr>
            </w:pPr>
            <w:r>
              <w:rPr>
                <w:lang w:val="en-US"/>
              </w:rPr>
              <w:t>To</w:t>
            </w:r>
            <w:r w:rsidRPr="002C0210">
              <w:rPr>
                <w:lang w:val="en-US"/>
              </w:rPr>
              <w:t xml:space="preserve"> secure and improve all elements of the coastal value chain, from the observations to the products and services to end users. The Group aims to provide recommendations and facilitate the creation of products and services by groups around Europe.</w:t>
            </w:r>
          </w:p>
          <w:p w:rsidR="002C0210" w:rsidRPr="002C0210" w:rsidRDefault="002C0210" w:rsidP="002C0210">
            <w:pPr>
              <w:spacing w:after="0"/>
              <w:rPr>
                <w:lang w:val="en-US"/>
              </w:rPr>
            </w:pPr>
            <w:r w:rsidRPr="002C0210">
              <w:rPr>
                <w:lang w:val="en-US"/>
              </w:rPr>
              <w:t>The Group will also help to provide information of potential coastal data sources and users requirements.</w:t>
            </w:r>
          </w:p>
          <w:p w:rsidR="006C79BA" w:rsidRPr="006C79BA" w:rsidRDefault="002C0210" w:rsidP="002C0210">
            <w:pPr>
              <w:spacing w:after="0"/>
              <w:rPr>
                <w:lang w:val="en-US"/>
              </w:rPr>
            </w:pPr>
            <w:r w:rsidRPr="002C0210">
              <w:rPr>
                <w:lang w:val="en-US"/>
              </w:rPr>
              <w:t xml:space="preserve"> </w:t>
            </w:r>
          </w:p>
        </w:tc>
      </w:tr>
      <w:tr w:rsidR="004A4741" w:rsidTr="00580362">
        <w:trPr>
          <w:trHeight w:val="854"/>
        </w:trPr>
        <w:tc>
          <w:tcPr>
            <w:tcW w:w="2685" w:type="dxa"/>
            <w:tcBorders>
              <w:right w:val="single" w:sz="4" w:space="0" w:color="808080"/>
            </w:tcBorders>
            <w:shd w:val="clear" w:color="auto" w:fill="FFFFFF"/>
          </w:tcPr>
          <w:p w:rsidR="004A4741" w:rsidRDefault="004A4741" w:rsidP="00C21B27">
            <w:pPr>
              <w:pStyle w:val="Heading2"/>
              <w:spacing w:before="0" w:after="0"/>
              <w:jc w:val="right"/>
              <w:rPr>
                <w:rFonts w:ascii="Calibri" w:hAnsi="Calibri"/>
                <w:iCs/>
                <w:sz w:val="22"/>
              </w:rPr>
            </w:pPr>
            <w:r>
              <w:rPr>
                <w:rFonts w:ascii="Calibri" w:hAnsi="Calibri"/>
                <w:iCs/>
                <w:sz w:val="22"/>
              </w:rPr>
              <w:t>Relevance to EuroGOOS Strategy</w:t>
            </w:r>
          </w:p>
        </w:tc>
        <w:tc>
          <w:tcPr>
            <w:tcW w:w="6354" w:type="dxa"/>
            <w:shd w:val="clear" w:color="auto" w:fill="F2F2F2" w:themeFill="background1" w:themeFillShade="F2"/>
          </w:tcPr>
          <w:p w:rsidR="00501A39" w:rsidRDefault="00FB55A2" w:rsidP="002C0210">
            <w:pPr>
              <w:spacing w:after="0"/>
              <w:rPr>
                <w:lang w:val="en-US"/>
              </w:rPr>
            </w:pPr>
            <w:r>
              <w:rPr>
                <w:lang w:val="en-US"/>
              </w:rPr>
              <w:t xml:space="preserve">- </w:t>
            </w:r>
            <w:r w:rsidR="00501A39">
              <w:rPr>
                <w:lang w:val="en-US"/>
              </w:rPr>
              <w:t>Definition of requirements and gaps for ocean observing</w:t>
            </w:r>
          </w:p>
          <w:p w:rsidR="002C0210" w:rsidRDefault="00501A39" w:rsidP="002C0210">
            <w:pPr>
              <w:spacing w:after="0"/>
              <w:rPr>
                <w:lang w:val="en-US"/>
              </w:rPr>
            </w:pPr>
            <w:r>
              <w:rPr>
                <w:lang w:val="en-US"/>
              </w:rPr>
              <w:t>- Sustainability of Ocean Observation</w:t>
            </w:r>
            <w:r w:rsidR="00E2323B">
              <w:rPr>
                <w:lang w:val="en-US"/>
              </w:rPr>
              <w:t xml:space="preserve"> System</w:t>
            </w:r>
          </w:p>
          <w:p w:rsidR="00000FEC" w:rsidRDefault="00000FEC" w:rsidP="002C0210">
            <w:pPr>
              <w:spacing w:after="0"/>
              <w:rPr>
                <w:lang w:val="en-US"/>
              </w:rPr>
            </w:pPr>
            <w:r>
              <w:rPr>
                <w:lang w:val="en-US"/>
              </w:rPr>
              <w:t xml:space="preserve">- Help to unlock Data Sources of interest to </w:t>
            </w:r>
            <w:proofErr w:type="spellStart"/>
            <w:r>
              <w:rPr>
                <w:lang w:val="en-US"/>
              </w:rPr>
              <w:t>EMODnet</w:t>
            </w:r>
            <w:proofErr w:type="spellEnd"/>
            <w:r>
              <w:rPr>
                <w:lang w:val="en-US"/>
              </w:rPr>
              <w:t>/INSTAC/</w:t>
            </w:r>
            <w:proofErr w:type="spellStart"/>
            <w:r>
              <w:rPr>
                <w:lang w:val="en-US"/>
              </w:rPr>
              <w:t>SeaDatNet</w:t>
            </w:r>
            <w:proofErr w:type="spellEnd"/>
          </w:p>
          <w:p w:rsidR="00501A39" w:rsidRDefault="00501A39" w:rsidP="002C0210">
            <w:pPr>
              <w:spacing w:after="0"/>
              <w:rPr>
                <w:lang w:val="en-US"/>
              </w:rPr>
            </w:pPr>
            <w:r>
              <w:rPr>
                <w:lang w:val="en-US"/>
              </w:rPr>
              <w:t xml:space="preserve">- Evaluation of </w:t>
            </w:r>
            <w:r w:rsidR="00E2323B">
              <w:rPr>
                <w:lang w:val="en-US"/>
              </w:rPr>
              <w:t>modeling</w:t>
            </w:r>
            <w:r>
              <w:rPr>
                <w:lang w:val="en-US"/>
              </w:rPr>
              <w:t xml:space="preserve"> forecast and data assimilation capabilities in Europe</w:t>
            </w:r>
          </w:p>
          <w:p w:rsidR="006C79BA" w:rsidRPr="006C79BA" w:rsidRDefault="00501A39" w:rsidP="00000FEC">
            <w:pPr>
              <w:spacing w:after="0"/>
              <w:rPr>
                <w:lang w:val="en-US"/>
              </w:rPr>
            </w:pPr>
            <w:r>
              <w:rPr>
                <w:lang w:val="en-US"/>
              </w:rPr>
              <w:t xml:space="preserve">- </w:t>
            </w:r>
            <w:r w:rsidR="00000FEC">
              <w:rPr>
                <w:lang w:val="en-US"/>
              </w:rPr>
              <w:t xml:space="preserve">Promote the </w:t>
            </w:r>
            <w:r>
              <w:rPr>
                <w:lang w:val="en-US"/>
              </w:rPr>
              <w:t xml:space="preserve">Co-production of oceanographic products </w:t>
            </w:r>
            <w:r w:rsidR="00E2323B">
              <w:rPr>
                <w:lang w:val="en-US"/>
              </w:rPr>
              <w:t>and Services</w:t>
            </w:r>
            <w:r w:rsidR="00B0458C">
              <w:rPr>
                <w:lang w:val="en-US"/>
              </w:rPr>
              <w:t xml:space="preserve"> across different European Actors</w:t>
            </w:r>
          </w:p>
        </w:tc>
      </w:tr>
      <w:tr w:rsidR="004A4741" w:rsidTr="004A4741">
        <w:tc>
          <w:tcPr>
            <w:tcW w:w="2685" w:type="dxa"/>
            <w:tcBorders>
              <w:right w:val="single" w:sz="4" w:space="0" w:color="808080"/>
            </w:tcBorders>
            <w:shd w:val="clear" w:color="auto" w:fill="FFFFFF"/>
          </w:tcPr>
          <w:p w:rsidR="004A4741" w:rsidRDefault="004A4741" w:rsidP="00C21B27">
            <w:pPr>
              <w:pStyle w:val="Heading2"/>
              <w:spacing w:before="0" w:after="0"/>
              <w:jc w:val="right"/>
              <w:rPr>
                <w:rFonts w:ascii="Calibri" w:hAnsi="Calibri"/>
                <w:iCs/>
                <w:sz w:val="22"/>
              </w:rPr>
            </w:pPr>
            <w:r>
              <w:rPr>
                <w:rFonts w:ascii="Calibri" w:hAnsi="Calibri"/>
                <w:iCs/>
                <w:sz w:val="22"/>
              </w:rPr>
              <w:t>Main work plan areas 201</w:t>
            </w:r>
            <w:r w:rsidR="00000FEC">
              <w:rPr>
                <w:rFonts w:ascii="Calibri" w:hAnsi="Calibri"/>
                <w:iCs/>
                <w:sz w:val="22"/>
              </w:rPr>
              <w:t>9</w:t>
            </w:r>
            <w:r>
              <w:rPr>
                <w:rFonts w:ascii="Calibri" w:hAnsi="Calibri"/>
                <w:iCs/>
                <w:sz w:val="22"/>
              </w:rPr>
              <w:t>-20</w:t>
            </w:r>
            <w:r w:rsidR="00000FEC">
              <w:rPr>
                <w:rFonts w:ascii="Calibri" w:hAnsi="Calibri"/>
                <w:iCs/>
                <w:sz w:val="22"/>
              </w:rPr>
              <w:t>20</w:t>
            </w:r>
          </w:p>
        </w:tc>
        <w:tc>
          <w:tcPr>
            <w:tcW w:w="6354" w:type="dxa"/>
            <w:shd w:val="clear" w:color="auto" w:fill="FFFFFF"/>
          </w:tcPr>
          <w:p w:rsidR="004A4741" w:rsidRPr="00000FEC" w:rsidRDefault="00000FEC" w:rsidP="00000FEC">
            <w:pPr>
              <w:pStyle w:val="ListParagraph"/>
              <w:numPr>
                <w:ilvl w:val="0"/>
                <w:numId w:val="18"/>
              </w:numPr>
              <w:rPr>
                <w:rFonts w:ascii="Calibri" w:eastAsia="Droid Sans Fallback" w:hAnsi="Calibri" w:cs="DejaVu Sans"/>
                <w:sz w:val="22"/>
                <w:szCs w:val="22"/>
                <w:lang w:val="en-US" w:eastAsia="en-US"/>
              </w:rPr>
            </w:pPr>
            <w:r w:rsidRPr="00000FEC">
              <w:rPr>
                <w:rFonts w:ascii="Calibri" w:eastAsia="Droid Sans Fallback" w:hAnsi="Calibri" w:cs="DejaVu Sans"/>
                <w:sz w:val="22"/>
                <w:szCs w:val="22"/>
                <w:lang w:val="en-US" w:eastAsia="en-US"/>
              </w:rPr>
              <w:t>Identify and map</w:t>
            </w:r>
            <w:r>
              <w:rPr>
                <w:rFonts w:ascii="Calibri" w:eastAsia="Droid Sans Fallback" w:hAnsi="Calibri" w:cs="DejaVu Sans"/>
                <w:sz w:val="22"/>
                <w:szCs w:val="22"/>
                <w:lang w:val="en-US" w:eastAsia="en-US"/>
              </w:rPr>
              <w:t xml:space="preserve"> the most prominent and target</w:t>
            </w:r>
            <w:r w:rsidRPr="00000FEC">
              <w:rPr>
                <w:rFonts w:ascii="Calibri" w:eastAsia="Droid Sans Fallback" w:hAnsi="Calibri" w:cs="DejaVu Sans"/>
                <w:sz w:val="22"/>
                <w:szCs w:val="22"/>
                <w:lang w:val="en-US" w:eastAsia="en-US"/>
              </w:rPr>
              <w:t xml:space="preserve"> users of Coastal products</w:t>
            </w:r>
          </w:p>
          <w:p w:rsidR="00000FEC" w:rsidRPr="00000FEC" w:rsidRDefault="00000FEC" w:rsidP="00000FEC">
            <w:pPr>
              <w:pStyle w:val="ListParagraph"/>
              <w:numPr>
                <w:ilvl w:val="0"/>
                <w:numId w:val="18"/>
              </w:numPr>
              <w:rPr>
                <w:rFonts w:ascii="Calibri" w:eastAsia="Droid Sans Fallback" w:hAnsi="Calibri" w:cs="DejaVu Sans"/>
                <w:sz w:val="22"/>
                <w:szCs w:val="22"/>
                <w:lang w:val="en-US" w:eastAsia="en-US"/>
              </w:rPr>
            </w:pPr>
            <w:r w:rsidRPr="00000FEC">
              <w:rPr>
                <w:rFonts w:ascii="Calibri" w:eastAsia="Droid Sans Fallback" w:hAnsi="Calibri" w:cs="DejaVu Sans"/>
                <w:sz w:val="22"/>
                <w:szCs w:val="22"/>
                <w:lang w:val="en-US" w:eastAsia="en-US"/>
              </w:rPr>
              <w:t>Review of River Data Source inventory</w:t>
            </w:r>
          </w:p>
          <w:p w:rsidR="00000FEC" w:rsidRDefault="00000FEC" w:rsidP="00000FEC">
            <w:pPr>
              <w:pStyle w:val="ListParagraph"/>
              <w:numPr>
                <w:ilvl w:val="0"/>
                <w:numId w:val="18"/>
              </w:numPr>
              <w:rPr>
                <w:rFonts w:ascii="Calibri" w:eastAsia="Droid Sans Fallback" w:hAnsi="Calibri" w:cs="DejaVu Sans"/>
                <w:sz w:val="22"/>
                <w:szCs w:val="22"/>
                <w:lang w:val="en-US" w:eastAsia="en-US"/>
              </w:rPr>
            </w:pPr>
            <w:r w:rsidRPr="00000FEC">
              <w:rPr>
                <w:rFonts w:ascii="Calibri" w:eastAsia="Droid Sans Fallback" w:hAnsi="Calibri" w:cs="DejaVu Sans"/>
                <w:sz w:val="22"/>
                <w:szCs w:val="22"/>
                <w:lang w:val="en-US" w:eastAsia="en-US"/>
              </w:rPr>
              <w:t>Finish a survey of European Modelling capacity, analyzing the results for the Operational Coastal Modelling capacity (including Data assimilation)</w:t>
            </w:r>
          </w:p>
          <w:p w:rsidR="00626AD9" w:rsidRPr="00000FEC" w:rsidRDefault="00626AD9" w:rsidP="00000FEC">
            <w:pPr>
              <w:pStyle w:val="ListParagraph"/>
              <w:numPr>
                <w:ilvl w:val="0"/>
                <w:numId w:val="18"/>
              </w:numPr>
              <w:rPr>
                <w:rFonts w:ascii="Calibri" w:eastAsia="Droid Sans Fallback" w:hAnsi="Calibri" w:cs="DejaVu Sans"/>
                <w:sz w:val="22"/>
                <w:szCs w:val="22"/>
                <w:lang w:val="en-US" w:eastAsia="en-US"/>
              </w:rPr>
            </w:pPr>
            <w:r w:rsidRPr="00626AD9">
              <w:rPr>
                <w:rFonts w:ascii="Calibri" w:eastAsia="Droid Sans Fallback" w:hAnsi="Calibri" w:cs="DejaVu Sans"/>
                <w:sz w:val="22"/>
                <w:szCs w:val="22"/>
                <w:lang w:eastAsia="en-US"/>
              </w:rPr>
              <w:t>Define a framework for integration and data assimilation of in-situ data into models to better define the observation points</w:t>
            </w:r>
          </w:p>
          <w:p w:rsidR="00000FEC" w:rsidRPr="00626AD9" w:rsidRDefault="00626AD9" w:rsidP="00B0458C">
            <w:pPr>
              <w:pStyle w:val="ListParagraph"/>
              <w:numPr>
                <w:ilvl w:val="0"/>
                <w:numId w:val="18"/>
              </w:numPr>
              <w:rPr>
                <w:lang w:val="en-US"/>
              </w:rPr>
            </w:pPr>
            <w:r w:rsidRPr="00626AD9">
              <w:rPr>
                <w:rFonts w:ascii="Calibri" w:eastAsia="Droid Sans Fallback" w:hAnsi="Calibri" w:cs="DejaVu Sans"/>
                <w:sz w:val="22"/>
                <w:szCs w:val="22"/>
                <w:lang w:val="en-US" w:eastAsia="en-US"/>
              </w:rPr>
              <w:t xml:space="preserve">Make an inventory of integrated coastal oceanographic coastal products using combination models, satellite and in-situ observations </w:t>
            </w:r>
          </w:p>
        </w:tc>
      </w:tr>
      <w:tr w:rsidR="004A4741" w:rsidTr="00580362">
        <w:trPr>
          <w:trHeight w:val="621"/>
        </w:trPr>
        <w:tc>
          <w:tcPr>
            <w:tcW w:w="2685" w:type="dxa"/>
            <w:tcBorders>
              <w:right w:val="single" w:sz="4" w:space="0" w:color="808080"/>
            </w:tcBorders>
            <w:shd w:val="clear" w:color="auto" w:fill="FFFFFF"/>
          </w:tcPr>
          <w:p w:rsidR="004A4741" w:rsidRDefault="0007306B" w:rsidP="00307103">
            <w:pPr>
              <w:pStyle w:val="Heading2"/>
              <w:spacing w:after="0"/>
              <w:jc w:val="right"/>
              <w:rPr>
                <w:rFonts w:ascii="Calibri" w:hAnsi="Calibri"/>
                <w:b w:val="0"/>
                <w:sz w:val="22"/>
              </w:rPr>
            </w:pPr>
            <w:r>
              <w:rPr>
                <w:rFonts w:ascii="Calibri" w:hAnsi="Calibri"/>
                <w:iCs/>
                <w:sz w:val="22"/>
              </w:rPr>
              <w:t>Next meetings planned</w:t>
            </w:r>
          </w:p>
        </w:tc>
        <w:tc>
          <w:tcPr>
            <w:tcW w:w="6354" w:type="dxa"/>
            <w:shd w:val="clear" w:color="auto" w:fill="F2F2F2" w:themeFill="background1" w:themeFillShade="F2"/>
          </w:tcPr>
          <w:p w:rsidR="004A4741" w:rsidRPr="00C21B27" w:rsidRDefault="00FB55A2" w:rsidP="00FB55A2">
            <w:pPr>
              <w:spacing w:after="0"/>
              <w:rPr>
                <w:b/>
              </w:rPr>
            </w:pPr>
            <w:r w:rsidRPr="00FB55A2">
              <w:rPr>
                <w:lang w:val="en-US"/>
              </w:rPr>
              <w:t>TBD</w:t>
            </w:r>
            <w:r w:rsidR="00E76DE0">
              <w:rPr>
                <w:lang w:val="en-US"/>
              </w:rPr>
              <w:t xml:space="preserve"> – Perhaps at the next GA (May 2019)?</w:t>
            </w:r>
          </w:p>
        </w:tc>
      </w:tr>
      <w:tr w:rsidR="004A4741" w:rsidTr="00580362">
        <w:trPr>
          <w:trHeight w:val="527"/>
        </w:trPr>
        <w:tc>
          <w:tcPr>
            <w:tcW w:w="2685" w:type="dxa"/>
            <w:tcBorders>
              <w:right w:val="single" w:sz="4" w:space="0" w:color="808080"/>
            </w:tcBorders>
            <w:shd w:val="clear" w:color="auto" w:fill="FFFFFF"/>
          </w:tcPr>
          <w:p w:rsidR="004A4741" w:rsidRDefault="0007306B" w:rsidP="00C21B27">
            <w:pPr>
              <w:pStyle w:val="Heading2"/>
              <w:spacing w:before="0" w:after="0"/>
              <w:jc w:val="right"/>
              <w:rPr>
                <w:rFonts w:ascii="Calibri" w:hAnsi="Calibri"/>
                <w:b w:val="0"/>
                <w:sz w:val="22"/>
              </w:rPr>
            </w:pPr>
            <w:r>
              <w:rPr>
                <w:rFonts w:ascii="Calibri" w:hAnsi="Calibri"/>
                <w:iCs/>
                <w:sz w:val="22"/>
              </w:rPr>
              <w:t>Links / synergies with other initiatives</w:t>
            </w:r>
          </w:p>
        </w:tc>
        <w:tc>
          <w:tcPr>
            <w:tcW w:w="6354" w:type="dxa"/>
            <w:shd w:val="clear" w:color="auto" w:fill="auto"/>
          </w:tcPr>
          <w:p w:rsidR="00E76DE0" w:rsidRDefault="00655935" w:rsidP="00FB55A2">
            <w:pPr>
              <w:spacing w:after="0"/>
              <w:rPr>
                <w:lang w:val="en-US"/>
              </w:rPr>
            </w:pPr>
            <w:r w:rsidRPr="00655935">
              <w:rPr>
                <w:lang w:val="en-US"/>
              </w:rPr>
              <w:t>JERICO</w:t>
            </w:r>
            <w:r w:rsidR="00E76DE0">
              <w:rPr>
                <w:lang w:val="en-US"/>
              </w:rPr>
              <w:t xml:space="preserve">; </w:t>
            </w:r>
            <w:r w:rsidR="00501A39">
              <w:rPr>
                <w:lang w:val="en-US"/>
              </w:rPr>
              <w:t xml:space="preserve">GODAE Coastal Group; </w:t>
            </w:r>
            <w:proofErr w:type="spellStart"/>
            <w:r w:rsidR="00E76DE0">
              <w:rPr>
                <w:lang w:val="en-US"/>
              </w:rPr>
              <w:t>EMODnet</w:t>
            </w:r>
            <w:proofErr w:type="spellEnd"/>
          </w:p>
          <w:p w:rsidR="00E76DE0" w:rsidRPr="00E76DE0" w:rsidRDefault="00E76DE0" w:rsidP="00FB55A2">
            <w:pPr>
              <w:spacing w:after="0"/>
              <w:rPr>
                <w:lang w:val="en-US"/>
              </w:rPr>
            </w:pPr>
            <w:r>
              <w:rPr>
                <w:lang w:val="en-US"/>
              </w:rPr>
              <w:t xml:space="preserve">Other EuroGOOS Activities, like The Observing Task Teams </w:t>
            </w:r>
            <w:r w:rsidR="00000FEC">
              <w:rPr>
                <w:lang w:val="en-US"/>
              </w:rPr>
              <w:t xml:space="preserve">and the </w:t>
            </w:r>
            <w:r w:rsidR="00000FEC">
              <w:rPr>
                <w:lang w:val="en-US"/>
              </w:rPr>
              <w:lastRenderedPageBreak/>
              <w:t>SAWG</w:t>
            </w:r>
          </w:p>
        </w:tc>
      </w:tr>
    </w:tbl>
    <w:p w:rsidR="00B2212A" w:rsidRDefault="00B2212A">
      <w:pPr>
        <w:pStyle w:val="Heading2"/>
        <w:jc w:val="left"/>
      </w:pPr>
    </w:p>
    <w:sectPr w:rsidR="00B2212A">
      <w:footerReference w:type="default" r:id="rId9"/>
      <w:footerReference w:type="first" r:id="rId10"/>
      <w:pgSz w:w="11906" w:h="16838"/>
      <w:pgMar w:top="851" w:right="1440" w:bottom="1440" w:left="1440" w:header="720" w:footer="492"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06F" w:rsidRDefault="00B3106F">
      <w:pPr>
        <w:spacing w:after="0" w:line="240" w:lineRule="auto"/>
      </w:pPr>
      <w:r>
        <w:separator/>
      </w:r>
    </w:p>
  </w:endnote>
  <w:endnote w:type="continuationSeparator" w:id="0">
    <w:p w:rsidR="00B3106F" w:rsidRDefault="00B3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 w:name="DejaVu Sans">
    <w:altName w:val="Times New Roman"/>
    <w:charset w:val="01"/>
    <w:family w:val="auto"/>
    <w:pitch w:val="variable"/>
  </w:font>
  <w:font w:name="Calibri Light">
    <w:altName w:val="Segoe U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swiss"/>
    <w:pitch w:val="variable"/>
  </w:font>
  <w:font w:name="FreeSans">
    <w:altName w:val="Times New Roman"/>
    <w:charset w:val="01"/>
    <w:family w:val="auto"/>
    <w:pitch w:val="variable"/>
  </w:font>
  <w:font w:name="WenQuanYi Micro He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2A" w:rsidRDefault="00B2212A">
    <w:pPr>
      <w:pStyle w:val="Footer"/>
      <w:pBdr>
        <w:top w:val="single" w:sz="4" w:space="1" w:color="000080"/>
      </w:pBdr>
      <w:jc w:val="center"/>
      <w:rPr>
        <w:color w:val="272D65"/>
        <w:sz w:val="20"/>
        <w:szCs w:val="20"/>
        <w:lang w:val="fr-FR"/>
      </w:rPr>
    </w:pPr>
    <w:r>
      <w:rPr>
        <w:color w:val="272D65"/>
        <w:sz w:val="20"/>
        <w:szCs w:val="20"/>
        <w:lang w:val="fr-FR"/>
      </w:rPr>
      <w:tab/>
    </w:r>
    <w:r>
      <w:rPr>
        <w:color w:val="272D65"/>
        <w:sz w:val="20"/>
        <w:szCs w:val="20"/>
        <w:lang w:val="fr-FR"/>
      </w:rPr>
      <w:tab/>
    </w:r>
    <w:r w:rsidR="007B0D86">
      <w:rPr>
        <w:noProof/>
        <w:color w:val="272D65"/>
        <w:sz w:val="20"/>
        <w:szCs w:val="20"/>
        <w:lang w:eastAsia="zh-CN"/>
      </w:rPr>
      <w:drawing>
        <wp:inline distT="0" distB="0" distL="0" distR="0">
          <wp:extent cx="19526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57225"/>
                  </a:xfrm>
                  <a:prstGeom prst="rect">
                    <a:avLst/>
                  </a:prstGeom>
                  <a:solidFill>
                    <a:srgbClr val="FFFFFF"/>
                  </a:solidFill>
                  <a:ln>
                    <a:noFill/>
                  </a:ln>
                </pic:spPr>
              </pic:pic>
            </a:graphicData>
          </a:graphic>
        </wp:inline>
      </w:drawing>
    </w:r>
  </w:p>
  <w:p w:rsidR="00B2212A" w:rsidRDefault="00B2212A">
    <w:pPr>
      <w:pStyle w:val="Footer"/>
      <w:pBdr>
        <w:top w:val="single" w:sz="4" w:space="1" w:color="000080"/>
      </w:pBdr>
    </w:pPr>
    <w:r>
      <w:rPr>
        <w:color w:val="272D65"/>
        <w:sz w:val="20"/>
        <w:szCs w:val="20"/>
        <w:lang w:val="fr-FR"/>
      </w:rPr>
      <w:t xml:space="preserve">EuroGOOS </w:t>
    </w:r>
    <w:proofErr w:type="spellStart"/>
    <w:r>
      <w:rPr>
        <w:color w:val="272D65"/>
        <w:sz w:val="20"/>
        <w:szCs w:val="20"/>
        <w:lang w:val="fr-FR"/>
      </w:rPr>
      <w:t>Activities</w:t>
    </w:r>
    <w:proofErr w:type="spellEnd"/>
    <w:r>
      <w:rPr>
        <w:color w:val="272D65"/>
        <w:sz w:val="20"/>
        <w:szCs w:val="20"/>
        <w:lang w:val="fr-FR"/>
      </w:rPr>
      <w:t xml:space="preserve"> </w:t>
    </w:r>
    <w:proofErr w:type="spellStart"/>
    <w:r>
      <w:rPr>
        <w:color w:val="272D65"/>
        <w:sz w:val="20"/>
        <w:szCs w:val="20"/>
        <w:lang w:val="fr-FR"/>
      </w:rPr>
      <w:t>Overview</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2A" w:rsidRDefault="00B221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06F" w:rsidRDefault="00B3106F">
      <w:pPr>
        <w:spacing w:after="0" w:line="240" w:lineRule="auto"/>
      </w:pPr>
      <w:r>
        <w:separator/>
      </w:r>
    </w:p>
  </w:footnote>
  <w:footnote w:type="continuationSeparator" w:id="0">
    <w:p w:rsidR="00B3106F" w:rsidRDefault="00B310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5E4"/>
    <w:multiLevelType w:val="hybridMultilevel"/>
    <w:tmpl w:val="8A2C3B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0B0189"/>
    <w:multiLevelType w:val="hybridMultilevel"/>
    <w:tmpl w:val="1FBCB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75788"/>
    <w:multiLevelType w:val="hybridMultilevel"/>
    <w:tmpl w:val="C5EA294C"/>
    <w:lvl w:ilvl="0" w:tplc="DA103A3E">
      <w:numFmt w:val="bullet"/>
      <w:lvlText w:val="-"/>
      <w:lvlJc w:val="left"/>
      <w:pPr>
        <w:ind w:left="408" w:hanging="360"/>
      </w:pPr>
      <w:rPr>
        <w:rFonts w:ascii="Calibri" w:eastAsia="Droid Sans Fallback"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nsid w:val="0FAD2528"/>
    <w:multiLevelType w:val="hybridMultilevel"/>
    <w:tmpl w:val="701C6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450C59"/>
    <w:multiLevelType w:val="hybridMultilevel"/>
    <w:tmpl w:val="DD661E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313940"/>
    <w:multiLevelType w:val="multilevel"/>
    <w:tmpl w:val="205824CA"/>
    <w:lvl w:ilvl="0">
      <w:start w:val="1"/>
      <w:numFmt w:val="decimal"/>
      <w:lvlText w:val="%1."/>
      <w:lvlJc w:val="left"/>
      <w:pPr>
        <w:ind w:left="774"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2CBC76C0"/>
    <w:multiLevelType w:val="hybridMultilevel"/>
    <w:tmpl w:val="F9EEB1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F813D4"/>
    <w:multiLevelType w:val="hybridMultilevel"/>
    <w:tmpl w:val="DBBC6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42624C8"/>
    <w:multiLevelType w:val="hybridMultilevel"/>
    <w:tmpl w:val="7F624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BC04CEC"/>
    <w:multiLevelType w:val="hybridMultilevel"/>
    <w:tmpl w:val="9B48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24674D"/>
    <w:multiLevelType w:val="hybridMultilevel"/>
    <w:tmpl w:val="99468ED0"/>
    <w:lvl w:ilvl="0" w:tplc="3124825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8323AC7"/>
    <w:multiLevelType w:val="hybridMultilevel"/>
    <w:tmpl w:val="5E30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7B3332"/>
    <w:multiLevelType w:val="hybridMultilevel"/>
    <w:tmpl w:val="6EB69D78"/>
    <w:lvl w:ilvl="0" w:tplc="08090001">
      <w:start w:val="1"/>
      <w:numFmt w:val="bullet"/>
      <w:lvlText w:val=""/>
      <w:lvlJc w:val="left"/>
      <w:pPr>
        <w:ind w:left="720" w:hanging="360"/>
      </w:pPr>
      <w:rPr>
        <w:rFonts w:ascii="Symbol" w:hAnsi="Symbol" w:hint="default"/>
      </w:rPr>
    </w:lvl>
    <w:lvl w:ilvl="1" w:tplc="08090003">
      <w:start w:val="1"/>
      <w:numFmt w:val="bullet"/>
      <w:pStyle w:val="Encabezado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814CEF"/>
    <w:multiLevelType w:val="hybridMultilevel"/>
    <w:tmpl w:val="4FF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050ABA"/>
    <w:multiLevelType w:val="hybridMultilevel"/>
    <w:tmpl w:val="70E69C12"/>
    <w:lvl w:ilvl="0" w:tplc="054482CE">
      <w:start w:val="1"/>
      <w:numFmt w:val="bullet"/>
      <w:lvlText w:val="•"/>
      <w:lvlJc w:val="left"/>
      <w:pPr>
        <w:tabs>
          <w:tab w:val="num" w:pos="720"/>
        </w:tabs>
        <w:ind w:left="720" w:hanging="360"/>
      </w:pPr>
      <w:rPr>
        <w:rFonts w:ascii="Arial" w:hAnsi="Arial" w:hint="default"/>
      </w:rPr>
    </w:lvl>
    <w:lvl w:ilvl="1" w:tplc="99E68F1A" w:tentative="1">
      <w:start w:val="1"/>
      <w:numFmt w:val="bullet"/>
      <w:lvlText w:val="•"/>
      <w:lvlJc w:val="left"/>
      <w:pPr>
        <w:tabs>
          <w:tab w:val="num" w:pos="1440"/>
        </w:tabs>
        <w:ind w:left="1440" w:hanging="360"/>
      </w:pPr>
      <w:rPr>
        <w:rFonts w:ascii="Arial" w:hAnsi="Arial" w:hint="default"/>
      </w:rPr>
    </w:lvl>
    <w:lvl w:ilvl="2" w:tplc="4C884EB0" w:tentative="1">
      <w:start w:val="1"/>
      <w:numFmt w:val="bullet"/>
      <w:lvlText w:val="•"/>
      <w:lvlJc w:val="left"/>
      <w:pPr>
        <w:tabs>
          <w:tab w:val="num" w:pos="2160"/>
        </w:tabs>
        <w:ind w:left="2160" w:hanging="360"/>
      </w:pPr>
      <w:rPr>
        <w:rFonts w:ascii="Arial" w:hAnsi="Arial" w:hint="default"/>
      </w:rPr>
    </w:lvl>
    <w:lvl w:ilvl="3" w:tplc="18804C8A" w:tentative="1">
      <w:start w:val="1"/>
      <w:numFmt w:val="bullet"/>
      <w:lvlText w:val="•"/>
      <w:lvlJc w:val="left"/>
      <w:pPr>
        <w:tabs>
          <w:tab w:val="num" w:pos="2880"/>
        </w:tabs>
        <w:ind w:left="2880" w:hanging="360"/>
      </w:pPr>
      <w:rPr>
        <w:rFonts w:ascii="Arial" w:hAnsi="Arial" w:hint="default"/>
      </w:rPr>
    </w:lvl>
    <w:lvl w:ilvl="4" w:tplc="E1AAC9F8" w:tentative="1">
      <w:start w:val="1"/>
      <w:numFmt w:val="bullet"/>
      <w:lvlText w:val="•"/>
      <w:lvlJc w:val="left"/>
      <w:pPr>
        <w:tabs>
          <w:tab w:val="num" w:pos="3600"/>
        </w:tabs>
        <w:ind w:left="3600" w:hanging="360"/>
      </w:pPr>
      <w:rPr>
        <w:rFonts w:ascii="Arial" w:hAnsi="Arial" w:hint="default"/>
      </w:rPr>
    </w:lvl>
    <w:lvl w:ilvl="5" w:tplc="EBE09380" w:tentative="1">
      <w:start w:val="1"/>
      <w:numFmt w:val="bullet"/>
      <w:lvlText w:val="•"/>
      <w:lvlJc w:val="left"/>
      <w:pPr>
        <w:tabs>
          <w:tab w:val="num" w:pos="4320"/>
        </w:tabs>
        <w:ind w:left="4320" w:hanging="360"/>
      </w:pPr>
      <w:rPr>
        <w:rFonts w:ascii="Arial" w:hAnsi="Arial" w:hint="default"/>
      </w:rPr>
    </w:lvl>
    <w:lvl w:ilvl="6" w:tplc="3CE82078" w:tentative="1">
      <w:start w:val="1"/>
      <w:numFmt w:val="bullet"/>
      <w:lvlText w:val="•"/>
      <w:lvlJc w:val="left"/>
      <w:pPr>
        <w:tabs>
          <w:tab w:val="num" w:pos="5040"/>
        </w:tabs>
        <w:ind w:left="5040" w:hanging="360"/>
      </w:pPr>
      <w:rPr>
        <w:rFonts w:ascii="Arial" w:hAnsi="Arial" w:hint="default"/>
      </w:rPr>
    </w:lvl>
    <w:lvl w:ilvl="7" w:tplc="1C960AB6" w:tentative="1">
      <w:start w:val="1"/>
      <w:numFmt w:val="bullet"/>
      <w:lvlText w:val="•"/>
      <w:lvlJc w:val="left"/>
      <w:pPr>
        <w:tabs>
          <w:tab w:val="num" w:pos="5760"/>
        </w:tabs>
        <w:ind w:left="5760" w:hanging="360"/>
      </w:pPr>
      <w:rPr>
        <w:rFonts w:ascii="Arial" w:hAnsi="Arial" w:hint="default"/>
      </w:rPr>
    </w:lvl>
    <w:lvl w:ilvl="8" w:tplc="3F88D5A6"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3"/>
  </w:num>
  <w:num w:numId="3">
    <w:abstractNumId w:val="12"/>
  </w:num>
  <w:num w:numId="4">
    <w:abstractNumId w:val="5"/>
  </w:num>
  <w:num w:numId="5">
    <w:abstractNumId w:val="9"/>
  </w:num>
  <w:num w:numId="6">
    <w:abstractNumId w:val="4"/>
  </w:num>
  <w:num w:numId="7">
    <w:abstractNumId w:val="8"/>
  </w:num>
  <w:num w:numId="8">
    <w:abstractNumId w:val="3"/>
  </w:num>
  <w:num w:numId="9">
    <w:abstractNumId w:val="10"/>
  </w:num>
  <w:num w:numId="10">
    <w:abstractNumId w:val="0"/>
  </w:num>
  <w:num w:numId="11">
    <w:abstractNumId w:val="1"/>
  </w:num>
  <w:num w:numId="12">
    <w:abstractNumId w:val="6"/>
  </w:num>
  <w:num w:numId="13">
    <w:abstractNumId w:val="7"/>
  </w:num>
  <w:num w:numId="14">
    <w:abstractNumId w:val="12"/>
  </w:num>
  <w:num w:numId="15">
    <w:abstractNumId w:val="12"/>
  </w:num>
  <w:num w:numId="16">
    <w:abstractNumId w:val="11"/>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A7C"/>
    <w:rsid w:val="00000FEC"/>
    <w:rsid w:val="000130D6"/>
    <w:rsid w:val="0007306B"/>
    <w:rsid w:val="00084B1F"/>
    <w:rsid w:val="000E4D33"/>
    <w:rsid w:val="00125048"/>
    <w:rsid w:val="001677A9"/>
    <w:rsid w:val="001C72C7"/>
    <w:rsid w:val="002049EF"/>
    <w:rsid w:val="002205CE"/>
    <w:rsid w:val="00230CD2"/>
    <w:rsid w:val="00253C2E"/>
    <w:rsid w:val="00274470"/>
    <w:rsid w:val="002C0210"/>
    <w:rsid w:val="002C5515"/>
    <w:rsid w:val="00307103"/>
    <w:rsid w:val="00365B39"/>
    <w:rsid w:val="003E3039"/>
    <w:rsid w:val="0043070F"/>
    <w:rsid w:val="00431537"/>
    <w:rsid w:val="0046750E"/>
    <w:rsid w:val="004A4741"/>
    <w:rsid w:val="00501A39"/>
    <w:rsid w:val="00561576"/>
    <w:rsid w:val="00580362"/>
    <w:rsid w:val="00592A7C"/>
    <w:rsid w:val="005B01D4"/>
    <w:rsid w:val="005D19B0"/>
    <w:rsid w:val="005E2AFB"/>
    <w:rsid w:val="00626AD9"/>
    <w:rsid w:val="00655935"/>
    <w:rsid w:val="006A3A79"/>
    <w:rsid w:val="006C79BA"/>
    <w:rsid w:val="006F20DE"/>
    <w:rsid w:val="00700220"/>
    <w:rsid w:val="007B0D86"/>
    <w:rsid w:val="007C4BB6"/>
    <w:rsid w:val="0081701F"/>
    <w:rsid w:val="008918F7"/>
    <w:rsid w:val="008C16AF"/>
    <w:rsid w:val="008E6579"/>
    <w:rsid w:val="00927792"/>
    <w:rsid w:val="00A8491C"/>
    <w:rsid w:val="00A93305"/>
    <w:rsid w:val="00AC7A7C"/>
    <w:rsid w:val="00AD0140"/>
    <w:rsid w:val="00B0458C"/>
    <w:rsid w:val="00B13A5C"/>
    <w:rsid w:val="00B2212A"/>
    <w:rsid w:val="00B3106F"/>
    <w:rsid w:val="00B63360"/>
    <w:rsid w:val="00B92AE5"/>
    <w:rsid w:val="00BB74B5"/>
    <w:rsid w:val="00C11456"/>
    <w:rsid w:val="00C144D4"/>
    <w:rsid w:val="00C21B27"/>
    <w:rsid w:val="00C4477F"/>
    <w:rsid w:val="00C70AD8"/>
    <w:rsid w:val="00C81208"/>
    <w:rsid w:val="00C82B29"/>
    <w:rsid w:val="00CC5D5B"/>
    <w:rsid w:val="00CD0856"/>
    <w:rsid w:val="00CD21F6"/>
    <w:rsid w:val="00D323CD"/>
    <w:rsid w:val="00D445BD"/>
    <w:rsid w:val="00D573E3"/>
    <w:rsid w:val="00D670B7"/>
    <w:rsid w:val="00D73343"/>
    <w:rsid w:val="00D85ABD"/>
    <w:rsid w:val="00D9489B"/>
    <w:rsid w:val="00E2323B"/>
    <w:rsid w:val="00E76DE0"/>
    <w:rsid w:val="00F35EAE"/>
    <w:rsid w:val="00F92B53"/>
    <w:rsid w:val="00FB55A2"/>
    <w:rsid w:val="00FE17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spacing w:after="160" w:line="252" w:lineRule="auto"/>
    </w:pPr>
    <w:rPr>
      <w:rFonts w:ascii="Calibri" w:eastAsia="Droid Sans Fallback" w:hAnsi="Calibri" w:cs="DejaVu Sans"/>
      <w:color w:val="00000A"/>
      <w:kern w:val="1"/>
      <w:sz w:val="22"/>
      <w:szCs w:val="22"/>
      <w:lang w:eastAsia="en-US"/>
    </w:rPr>
  </w:style>
  <w:style w:type="paragraph" w:styleId="Heading1">
    <w:name w:val="heading 1"/>
    <w:basedOn w:val="Normal"/>
    <w:next w:val="Normal"/>
    <w:qFormat/>
    <w:pPr>
      <w:keepNext/>
      <w:keepLines/>
      <w:spacing w:before="240" w:after="0"/>
      <w:outlineLvl w:val="0"/>
    </w:pPr>
    <w:rPr>
      <w:rFonts w:ascii="Calibri Light" w:hAnsi="Calibri Light"/>
      <w:color w:val="2E74B5"/>
      <w:sz w:val="32"/>
      <w:szCs w:val="32"/>
    </w:rPr>
  </w:style>
  <w:style w:type="paragraph" w:styleId="Heading2">
    <w:name w:val="heading 2"/>
    <w:basedOn w:val="Titre"/>
    <w:qFormat/>
    <w:pPr>
      <w:tabs>
        <w:tab w:val="left" w:pos="576"/>
      </w:tabs>
      <w:spacing w:before="120" w:line="240" w:lineRule="atLeast"/>
      <w:jc w:val="center"/>
      <w:outlineLvl w:val="1"/>
    </w:pPr>
    <w:rPr>
      <w:rFonts w:ascii="Arial" w:eastAsia="Times New Roman" w:hAnsi="Arial" w:cs="Times New Roman"/>
      <w:b/>
      <w:szCs w:val="20"/>
      <w:lang w:eastAsia="sv-SE"/>
    </w:rPr>
  </w:style>
  <w:style w:type="paragraph" w:styleId="Heading3">
    <w:name w:val="heading 3"/>
    <w:basedOn w:val="Normal"/>
    <w:next w:val="Normal"/>
    <w:qFormat/>
    <w:pPr>
      <w:keepNext/>
      <w:spacing w:before="120" w:after="120" w:line="240" w:lineRule="auto"/>
      <w:ind w:left="357"/>
      <w:outlineLvl w:val="2"/>
    </w:pPr>
    <w:rPr>
      <w:rFonts w:ascii="Arial" w:eastAsia="Times New Roman" w:hAnsi="Arial" w:cs="Times New Roman"/>
      <w:b/>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dhuvudChar">
    <w:name w:val="Sidhuvud Char"/>
    <w:basedOn w:val="DefaultParagraphFont"/>
  </w:style>
  <w:style w:type="character" w:customStyle="1" w:styleId="SidfotChar">
    <w:name w:val="Sidfot Char"/>
    <w:basedOn w:val="DefaultParagraphFont"/>
  </w:style>
  <w:style w:type="character" w:styleId="Hyperlink">
    <w:name w:val="Hyperlink"/>
    <w:rPr>
      <w:color w:val="0000FF"/>
      <w:u w:val="single"/>
    </w:rPr>
  </w:style>
  <w:style w:type="character" w:customStyle="1" w:styleId="BrdtextChar">
    <w:name w:val="Brödtext Char"/>
    <w:rPr>
      <w:rFonts w:ascii="Times New Roman" w:eastAsia="Times New Roman" w:hAnsi="Times New Roman" w:cs="Times New Roman"/>
      <w:sz w:val="24"/>
      <w:szCs w:val="20"/>
      <w:lang w:eastAsia="ar-SA"/>
    </w:rPr>
  </w:style>
  <w:style w:type="character" w:customStyle="1" w:styleId="Rubrik2Char">
    <w:name w:val="Rubrik 2 Char"/>
    <w:rPr>
      <w:rFonts w:ascii="Arial" w:eastAsia="Times New Roman" w:hAnsi="Arial" w:cs="Times New Roman"/>
      <w:b/>
      <w:sz w:val="28"/>
      <w:szCs w:val="20"/>
      <w:lang w:eastAsia="sv-SE"/>
    </w:rPr>
  </w:style>
  <w:style w:type="character" w:customStyle="1" w:styleId="Rubrik3Char">
    <w:name w:val="Rubrik 3 Char"/>
    <w:rPr>
      <w:rFonts w:ascii="Arial" w:eastAsia="Times New Roman" w:hAnsi="Arial" w:cs="Times New Roman"/>
      <w:b/>
      <w:szCs w:val="20"/>
      <w:lang w:eastAsia="sv-SE"/>
    </w:rPr>
  </w:style>
  <w:style w:type="character" w:customStyle="1" w:styleId="CommentReference1">
    <w:name w:val="Comment Reference1"/>
    <w:rPr>
      <w:sz w:val="16"/>
      <w:szCs w:val="16"/>
    </w:rPr>
  </w:style>
  <w:style w:type="character" w:customStyle="1" w:styleId="KommentarerChar">
    <w:name w:val="Kommentarer Char"/>
    <w:rPr>
      <w:sz w:val="20"/>
      <w:szCs w:val="20"/>
    </w:rPr>
  </w:style>
  <w:style w:type="character" w:customStyle="1" w:styleId="KommentarsmneChar">
    <w:name w:val="Kommentarsämne Char"/>
    <w:rPr>
      <w:b/>
      <w:bCs/>
      <w:sz w:val="20"/>
      <w:szCs w:val="20"/>
    </w:rPr>
  </w:style>
  <w:style w:type="character" w:customStyle="1" w:styleId="BallongtextChar">
    <w:name w:val="Ballongtext Char"/>
    <w:rPr>
      <w:rFonts w:ascii="Segoe UI" w:hAnsi="Segoe UI" w:cs="Segoe UI"/>
      <w:sz w:val="18"/>
      <w:szCs w:val="18"/>
    </w:rPr>
  </w:style>
  <w:style w:type="character" w:customStyle="1" w:styleId="Rubrik1Char">
    <w:name w:val="Rubrik 1 Char"/>
    <w:rPr>
      <w:rFonts w:ascii="Calibri Light" w:hAnsi="Calibri Light" w:cs="DejaVu Sans"/>
      <w:color w:val="2E74B5"/>
      <w:sz w:val="32"/>
      <w:szCs w:val="32"/>
    </w:rPr>
  </w:style>
  <w:style w:type="character" w:customStyle="1" w:styleId="st1">
    <w:name w:val="st1"/>
    <w:basedOn w:val="DefaultParagraphFont"/>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sz w:val="22"/>
    </w:rPr>
  </w:style>
  <w:style w:type="character" w:customStyle="1" w:styleId="ListLabel4">
    <w:name w:val="ListLabel 4"/>
    <w:rPr>
      <w:sz w:val="24"/>
    </w:rPr>
  </w:style>
  <w:style w:type="character" w:customStyle="1" w:styleId="ListLabel5">
    <w:name w:val="ListLabel 5"/>
    <w:rPr>
      <w:b w:val="0"/>
      <w:sz w:val="24"/>
    </w:rPr>
  </w:style>
  <w:style w:type="character" w:styleId="Emphasis">
    <w:name w:val="Emphasis"/>
    <w:qFormat/>
    <w:rPr>
      <w:i/>
      <w:iCs/>
    </w:rPr>
  </w:style>
  <w:style w:type="character" w:customStyle="1" w:styleId="InternetLink">
    <w:name w:val="Internet Link"/>
    <w:rPr>
      <w:color w:val="000080"/>
      <w:u w:val="single"/>
    </w:rPr>
  </w:style>
  <w:style w:type="paragraph" w:customStyle="1" w:styleId="Titre">
    <w:name w:val="Titre"/>
    <w:basedOn w:val="Normal"/>
    <w:next w:val="BodyText"/>
    <w:pPr>
      <w:keepNext/>
      <w:spacing w:before="240" w:after="120"/>
    </w:pPr>
    <w:rPr>
      <w:rFonts w:ascii="Liberation Sans" w:hAnsi="Liberation Sans" w:cs="FreeSans"/>
      <w:sz w:val="28"/>
      <w:szCs w:val="28"/>
    </w:rPr>
  </w:style>
  <w:style w:type="paragraph" w:styleId="BodyText">
    <w:name w:val="Body Text"/>
    <w:basedOn w:val="Normal"/>
    <w:pPr>
      <w:widowControl w:val="0"/>
      <w:spacing w:after="120" w:line="240" w:lineRule="auto"/>
    </w:pPr>
    <w:rPr>
      <w:rFonts w:ascii="Times New Roman" w:eastAsia="Times New Roman" w:hAnsi="Times New Roman" w:cs="Times New Roman"/>
      <w:sz w:val="24"/>
      <w:szCs w:val="20"/>
      <w:lang w:eastAsia="ar-SA"/>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TextBody">
    <w:name w:val="Text Body"/>
    <w:basedOn w:val="Normal"/>
    <w:pPr>
      <w:spacing w:after="140" w:line="288" w:lineRule="auto"/>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customStyle="1" w:styleId="Address">
    <w:name w:val="Address"/>
    <w:basedOn w:val="Normal"/>
    <w:pPr>
      <w:tabs>
        <w:tab w:val="left" w:pos="1134"/>
        <w:tab w:val="right" w:pos="9072"/>
      </w:tabs>
      <w:spacing w:after="0" w:line="240" w:lineRule="auto"/>
      <w:ind w:left="227" w:hanging="227"/>
    </w:pPr>
    <w:rPr>
      <w:rFonts w:ascii="Times New Roman" w:eastAsia="Times New Roman" w:hAnsi="Times New Roman" w:cs="Times New Roman"/>
      <w:szCs w:val="20"/>
      <w:lang w:eastAsia="sv-SE"/>
    </w:rPr>
  </w:style>
  <w:style w:type="paragraph" w:customStyle="1" w:styleId="Numbered">
    <w:name w:val="Numbered"/>
    <w:basedOn w:val="Normal"/>
    <w:pPr>
      <w:spacing w:before="120" w:after="0" w:line="240" w:lineRule="auto"/>
    </w:pPr>
    <w:rPr>
      <w:rFonts w:ascii="Arial" w:eastAsia="Times New Roman" w:hAnsi="Arial" w:cs="Times New Roman"/>
      <w:b/>
      <w:sz w:val="20"/>
      <w:szCs w:val="20"/>
      <w:lang w:eastAsia="sv-SE"/>
    </w:rPr>
  </w:style>
  <w:style w:type="paragraph" w:styleId="ListParagraph">
    <w:name w:val="List Paragraph"/>
    <w:basedOn w:val="Normal"/>
    <w:uiPriority w:val="34"/>
    <w:qFormat/>
    <w:pPr>
      <w:spacing w:before="120" w:after="0" w:line="240" w:lineRule="auto"/>
      <w:ind w:left="720"/>
      <w:contextualSpacing/>
    </w:pPr>
    <w:rPr>
      <w:rFonts w:ascii="Arial" w:eastAsia="Times New Roman" w:hAnsi="Arial" w:cs="Times New Roman"/>
      <w:sz w:val="20"/>
      <w:szCs w:val="20"/>
      <w:lang w:eastAsia="sv-SE"/>
    </w:rPr>
  </w:style>
  <w:style w:type="paragraph" w:customStyle="1" w:styleId="Caption1">
    <w:name w:val="Caption1"/>
    <w:basedOn w:val="Normal"/>
    <w:next w:val="Normal"/>
    <w:pPr>
      <w:spacing w:after="200" w:line="240" w:lineRule="auto"/>
      <w:ind w:left="357"/>
    </w:pPr>
    <w:rPr>
      <w:rFonts w:ascii="Arial" w:eastAsia="Times New Roman" w:hAnsi="Arial" w:cs="Times New Roman"/>
      <w:i/>
      <w:iCs/>
      <w:color w:val="44546A"/>
      <w:sz w:val="18"/>
      <w:szCs w:val="18"/>
      <w:lang w:eastAsia="sv-SE"/>
    </w:rPr>
  </w:style>
  <w:style w:type="paragraph" w:styleId="TOC1">
    <w:name w:val="toc 1"/>
    <w:basedOn w:val="Normal"/>
    <w:next w:val="Normal"/>
    <w:autoRedefine/>
    <w:pPr>
      <w:spacing w:before="120" w:after="100" w:line="240" w:lineRule="auto"/>
    </w:pPr>
    <w:rPr>
      <w:rFonts w:ascii="Arial" w:eastAsia="Times New Roman" w:hAnsi="Arial" w:cs="Times New Roman"/>
      <w:sz w:val="20"/>
      <w:szCs w:val="20"/>
      <w:lang w:eastAsia="sv-SE"/>
    </w:rPr>
  </w:style>
  <w:style w:type="paragraph" w:customStyle="1" w:styleId="CommentText1">
    <w:name w:val="Comment Text1"/>
    <w:basedOn w:val="Normal"/>
    <w:pPr>
      <w:spacing w:line="240" w:lineRule="auto"/>
    </w:pPr>
    <w:rPr>
      <w:sz w:val="20"/>
      <w:szCs w:val="20"/>
    </w:rPr>
  </w:style>
  <w:style w:type="paragraph" w:customStyle="1" w:styleId="CommentSubject1">
    <w:name w:val="Comment Subject1"/>
    <w:basedOn w:val="CommentText1"/>
    <w:rPr>
      <w:b/>
      <w:bCs/>
    </w:rPr>
  </w:style>
  <w:style w:type="paragraph" w:styleId="BalloonText">
    <w:name w:val="Balloon Text"/>
    <w:basedOn w:val="Normal"/>
    <w:pPr>
      <w:spacing w:after="0" w:line="240" w:lineRule="auto"/>
    </w:pPr>
    <w:rPr>
      <w:rFonts w:ascii="Segoe UI" w:hAnsi="Segoe UI" w:cs="Segoe UI"/>
      <w:sz w:val="18"/>
      <w:szCs w:val="18"/>
    </w:rPr>
  </w:style>
  <w:style w:type="paragraph" w:styleId="TOC2">
    <w:name w:val="toc 2"/>
    <w:basedOn w:val="Normal"/>
    <w:next w:val="Normal"/>
    <w:autoRedefine/>
    <w:pPr>
      <w:spacing w:after="100"/>
      <w:ind w:left="220"/>
    </w:pPr>
  </w:style>
  <w:style w:type="paragraph" w:styleId="TOC3">
    <w:name w:val="toc 3"/>
    <w:basedOn w:val="Normal"/>
    <w:next w:val="Normal"/>
    <w:autoRedefine/>
    <w:pPr>
      <w:spacing w:after="100"/>
      <w:ind w:left="440"/>
    </w:pPr>
  </w:style>
  <w:style w:type="paragraph" w:customStyle="1" w:styleId="Contenudetableau">
    <w:name w:val="Contenu de tableau"/>
    <w:basedOn w:val="Normal"/>
  </w:style>
  <w:style w:type="paragraph" w:customStyle="1" w:styleId="Encabezado2">
    <w:name w:val="Encabezado 2"/>
    <w:basedOn w:val="Header"/>
    <w:next w:val="Normal"/>
    <w:rsid w:val="00C21B27"/>
    <w:pPr>
      <w:keepNext/>
      <w:numPr>
        <w:ilvl w:val="1"/>
        <w:numId w:val="1"/>
      </w:numPr>
      <w:tabs>
        <w:tab w:val="clear" w:pos="4513"/>
        <w:tab w:val="clear" w:pos="9026"/>
        <w:tab w:val="left" w:pos="576"/>
        <w:tab w:val="left" w:pos="720"/>
      </w:tabs>
      <w:overflowPunct/>
      <w:spacing w:before="120" w:after="120" w:line="240" w:lineRule="atLeast"/>
      <w:jc w:val="center"/>
      <w:outlineLvl w:val="1"/>
    </w:pPr>
    <w:rPr>
      <w:rFonts w:ascii="Arial" w:eastAsia="Times New Roman" w:hAnsi="Arial" w:cs="Times New Roman"/>
      <w:b/>
      <w:color w:val="auto"/>
      <w:kern w:val="0"/>
      <w:sz w:val="28"/>
      <w:szCs w:val="20"/>
      <w:lang w:eastAsia="sv-SE"/>
    </w:rPr>
  </w:style>
  <w:style w:type="character" w:customStyle="1" w:styleId="Mencionar1">
    <w:name w:val="Mencionar1"/>
    <w:basedOn w:val="DefaultParagraphFont"/>
    <w:uiPriority w:val="99"/>
    <w:semiHidden/>
    <w:unhideWhenUsed/>
    <w:rsid w:val="00C21B27"/>
    <w:rPr>
      <w:color w:val="2B579A"/>
      <w:shd w:val="clear" w:color="auto" w:fill="E6E6E6"/>
    </w:rPr>
  </w:style>
  <w:style w:type="paragraph" w:customStyle="1" w:styleId="Encabezado3">
    <w:name w:val="Encabezado 3"/>
    <w:basedOn w:val="Normal"/>
    <w:next w:val="Normal"/>
    <w:rsid w:val="00C21B27"/>
    <w:pPr>
      <w:keepNext/>
      <w:tabs>
        <w:tab w:val="num" w:pos="720"/>
      </w:tabs>
      <w:overflowPunct/>
      <w:spacing w:before="120" w:after="120" w:line="100" w:lineRule="atLeast"/>
      <w:ind w:left="357"/>
      <w:outlineLvl w:val="2"/>
    </w:pPr>
    <w:rPr>
      <w:rFonts w:ascii="Arial" w:eastAsia="Times New Roman" w:hAnsi="Arial" w:cs="Times New Roman"/>
      <w:b/>
      <w:color w:val="auto"/>
      <w:kern w:val="0"/>
      <w:szCs w:val="20"/>
      <w:lang w:eastAsia="sv-SE"/>
    </w:rPr>
  </w:style>
  <w:style w:type="paragraph" w:customStyle="1" w:styleId="Cuerpodetexto">
    <w:name w:val="Cuerpo de texto"/>
    <w:basedOn w:val="Normal"/>
    <w:rsid w:val="00927792"/>
    <w:pPr>
      <w:widowControl w:val="0"/>
      <w:tabs>
        <w:tab w:val="left" w:pos="720"/>
      </w:tabs>
      <w:overflowPunct/>
      <w:spacing w:after="120" w:line="100" w:lineRule="atLeast"/>
    </w:pPr>
    <w:rPr>
      <w:rFonts w:ascii="Times New Roman" w:eastAsia="Times New Roman" w:hAnsi="Times New Roman" w:cs="Times New Roman"/>
      <w:color w:val="auto"/>
      <w:kern w:val="0"/>
      <w:sz w:val="24"/>
      <w:szCs w:val="20"/>
      <w:lang w:eastAsia="ar-SA"/>
    </w:rPr>
  </w:style>
  <w:style w:type="paragraph" w:styleId="Index3">
    <w:name w:val="index 3"/>
    <w:basedOn w:val="Normal"/>
    <w:rsid w:val="00927792"/>
    <w:pPr>
      <w:tabs>
        <w:tab w:val="left" w:pos="720"/>
        <w:tab w:val="right" w:leader="dot" w:pos="9512"/>
      </w:tabs>
      <w:overflowPunct/>
      <w:spacing w:after="100" w:line="256" w:lineRule="auto"/>
      <w:ind w:left="440"/>
    </w:pPr>
    <w:rPr>
      <w:rFonts w:eastAsia="WenQuanYi Micro Hei" w:cs="Calibri"/>
      <w:color w:val="auto"/>
      <w:kern w:val="0"/>
    </w:rPr>
  </w:style>
  <w:style w:type="character" w:styleId="CommentReference">
    <w:name w:val="annotation reference"/>
    <w:basedOn w:val="DefaultParagraphFont"/>
    <w:uiPriority w:val="99"/>
    <w:semiHidden/>
    <w:unhideWhenUsed/>
    <w:rsid w:val="00D85ABD"/>
    <w:rPr>
      <w:sz w:val="16"/>
      <w:szCs w:val="16"/>
    </w:rPr>
  </w:style>
  <w:style w:type="paragraph" w:styleId="CommentText">
    <w:name w:val="annotation text"/>
    <w:basedOn w:val="Normal"/>
    <w:link w:val="CommentTextChar"/>
    <w:uiPriority w:val="99"/>
    <w:semiHidden/>
    <w:unhideWhenUsed/>
    <w:rsid w:val="00D85ABD"/>
    <w:pPr>
      <w:suppressAutoHyphens w:val="0"/>
      <w:overflowPunct/>
      <w:spacing w:line="240" w:lineRule="auto"/>
    </w:pPr>
    <w:rPr>
      <w:rFonts w:asciiTheme="minorHAnsi" w:eastAsiaTheme="minorHAnsi" w:hAnsiTheme="minorHAnsi" w:cstheme="minorBidi"/>
      <w:color w:val="auto"/>
      <w:kern w:val="0"/>
      <w:sz w:val="20"/>
      <w:szCs w:val="20"/>
      <w:lang w:val="en-IE"/>
    </w:rPr>
  </w:style>
  <w:style w:type="character" w:customStyle="1" w:styleId="CommentTextChar">
    <w:name w:val="Comment Text Char"/>
    <w:basedOn w:val="DefaultParagraphFont"/>
    <w:link w:val="CommentText"/>
    <w:uiPriority w:val="99"/>
    <w:semiHidden/>
    <w:rsid w:val="00D85ABD"/>
    <w:rPr>
      <w:rFonts w:asciiTheme="minorHAnsi" w:eastAsiaTheme="minorHAnsi" w:hAnsiTheme="minorHAnsi" w:cstheme="minorBidi"/>
      <w:lang w:val="en-IE" w:eastAsia="en-US"/>
    </w:rPr>
  </w:style>
  <w:style w:type="paragraph" w:customStyle="1" w:styleId="Default">
    <w:name w:val="Default"/>
    <w:rsid w:val="006C79BA"/>
    <w:pPr>
      <w:autoSpaceDE w:val="0"/>
      <w:autoSpaceDN w:val="0"/>
      <w:adjustRightInd w:val="0"/>
    </w:pPr>
    <w:rPr>
      <w:rFonts w:ascii="Calibri" w:hAnsi="Calibri" w:cs="Calibri"/>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spacing w:after="160" w:line="252" w:lineRule="auto"/>
    </w:pPr>
    <w:rPr>
      <w:rFonts w:ascii="Calibri" w:eastAsia="Droid Sans Fallback" w:hAnsi="Calibri" w:cs="DejaVu Sans"/>
      <w:color w:val="00000A"/>
      <w:kern w:val="1"/>
      <w:sz w:val="22"/>
      <w:szCs w:val="22"/>
      <w:lang w:eastAsia="en-US"/>
    </w:rPr>
  </w:style>
  <w:style w:type="paragraph" w:styleId="Heading1">
    <w:name w:val="heading 1"/>
    <w:basedOn w:val="Normal"/>
    <w:next w:val="Normal"/>
    <w:qFormat/>
    <w:pPr>
      <w:keepNext/>
      <w:keepLines/>
      <w:spacing w:before="240" w:after="0"/>
      <w:outlineLvl w:val="0"/>
    </w:pPr>
    <w:rPr>
      <w:rFonts w:ascii="Calibri Light" w:hAnsi="Calibri Light"/>
      <w:color w:val="2E74B5"/>
      <w:sz w:val="32"/>
      <w:szCs w:val="32"/>
    </w:rPr>
  </w:style>
  <w:style w:type="paragraph" w:styleId="Heading2">
    <w:name w:val="heading 2"/>
    <w:basedOn w:val="Titre"/>
    <w:qFormat/>
    <w:pPr>
      <w:tabs>
        <w:tab w:val="left" w:pos="576"/>
      </w:tabs>
      <w:spacing w:before="120" w:line="240" w:lineRule="atLeast"/>
      <w:jc w:val="center"/>
      <w:outlineLvl w:val="1"/>
    </w:pPr>
    <w:rPr>
      <w:rFonts w:ascii="Arial" w:eastAsia="Times New Roman" w:hAnsi="Arial" w:cs="Times New Roman"/>
      <w:b/>
      <w:szCs w:val="20"/>
      <w:lang w:eastAsia="sv-SE"/>
    </w:rPr>
  </w:style>
  <w:style w:type="paragraph" w:styleId="Heading3">
    <w:name w:val="heading 3"/>
    <w:basedOn w:val="Normal"/>
    <w:next w:val="Normal"/>
    <w:qFormat/>
    <w:pPr>
      <w:keepNext/>
      <w:spacing w:before="120" w:after="120" w:line="240" w:lineRule="auto"/>
      <w:ind w:left="357"/>
      <w:outlineLvl w:val="2"/>
    </w:pPr>
    <w:rPr>
      <w:rFonts w:ascii="Arial" w:eastAsia="Times New Roman" w:hAnsi="Arial" w:cs="Times New Roman"/>
      <w:b/>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dhuvudChar">
    <w:name w:val="Sidhuvud Char"/>
    <w:basedOn w:val="DefaultParagraphFont"/>
  </w:style>
  <w:style w:type="character" w:customStyle="1" w:styleId="SidfotChar">
    <w:name w:val="Sidfot Char"/>
    <w:basedOn w:val="DefaultParagraphFont"/>
  </w:style>
  <w:style w:type="character" w:styleId="Hyperlink">
    <w:name w:val="Hyperlink"/>
    <w:rPr>
      <w:color w:val="0000FF"/>
      <w:u w:val="single"/>
    </w:rPr>
  </w:style>
  <w:style w:type="character" w:customStyle="1" w:styleId="BrdtextChar">
    <w:name w:val="Brödtext Char"/>
    <w:rPr>
      <w:rFonts w:ascii="Times New Roman" w:eastAsia="Times New Roman" w:hAnsi="Times New Roman" w:cs="Times New Roman"/>
      <w:sz w:val="24"/>
      <w:szCs w:val="20"/>
      <w:lang w:eastAsia="ar-SA"/>
    </w:rPr>
  </w:style>
  <w:style w:type="character" w:customStyle="1" w:styleId="Rubrik2Char">
    <w:name w:val="Rubrik 2 Char"/>
    <w:rPr>
      <w:rFonts w:ascii="Arial" w:eastAsia="Times New Roman" w:hAnsi="Arial" w:cs="Times New Roman"/>
      <w:b/>
      <w:sz w:val="28"/>
      <w:szCs w:val="20"/>
      <w:lang w:eastAsia="sv-SE"/>
    </w:rPr>
  </w:style>
  <w:style w:type="character" w:customStyle="1" w:styleId="Rubrik3Char">
    <w:name w:val="Rubrik 3 Char"/>
    <w:rPr>
      <w:rFonts w:ascii="Arial" w:eastAsia="Times New Roman" w:hAnsi="Arial" w:cs="Times New Roman"/>
      <w:b/>
      <w:szCs w:val="20"/>
      <w:lang w:eastAsia="sv-SE"/>
    </w:rPr>
  </w:style>
  <w:style w:type="character" w:customStyle="1" w:styleId="CommentReference1">
    <w:name w:val="Comment Reference1"/>
    <w:rPr>
      <w:sz w:val="16"/>
      <w:szCs w:val="16"/>
    </w:rPr>
  </w:style>
  <w:style w:type="character" w:customStyle="1" w:styleId="KommentarerChar">
    <w:name w:val="Kommentarer Char"/>
    <w:rPr>
      <w:sz w:val="20"/>
      <w:szCs w:val="20"/>
    </w:rPr>
  </w:style>
  <w:style w:type="character" w:customStyle="1" w:styleId="KommentarsmneChar">
    <w:name w:val="Kommentarsämne Char"/>
    <w:rPr>
      <w:b/>
      <w:bCs/>
      <w:sz w:val="20"/>
      <w:szCs w:val="20"/>
    </w:rPr>
  </w:style>
  <w:style w:type="character" w:customStyle="1" w:styleId="BallongtextChar">
    <w:name w:val="Ballongtext Char"/>
    <w:rPr>
      <w:rFonts w:ascii="Segoe UI" w:hAnsi="Segoe UI" w:cs="Segoe UI"/>
      <w:sz w:val="18"/>
      <w:szCs w:val="18"/>
    </w:rPr>
  </w:style>
  <w:style w:type="character" w:customStyle="1" w:styleId="Rubrik1Char">
    <w:name w:val="Rubrik 1 Char"/>
    <w:rPr>
      <w:rFonts w:ascii="Calibri Light" w:hAnsi="Calibri Light" w:cs="DejaVu Sans"/>
      <w:color w:val="2E74B5"/>
      <w:sz w:val="32"/>
      <w:szCs w:val="32"/>
    </w:rPr>
  </w:style>
  <w:style w:type="character" w:customStyle="1" w:styleId="st1">
    <w:name w:val="st1"/>
    <w:basedOn w:val="DefaultParagraphFont"/>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sz w:val="22"/>
    </w:rPr>
  </w:style>
  <w:style w:type="character" w:customStyle="1" w:styleId="ListLabel4">
    <w:name w:val="ListLabel 4"/>
    <w:rPr>
      <w:sz w:val="24"/>
    </w:rPr>
  </w:style>
  <w:style w:type="character" w:customStyle="1" w:styleId="ListLabel5">
    <w:name w:val="ListLabel 5"/>
    <w:rPr>
      <w:b w:val="0"/>
      <w:sz w:val="24"/>
    </w:rPr>
  </w:style>
  <w:style w:type="character" w:styleId="Emphasis">
    <w:name w:val="Emphasis"/>
    <w:qFormat/>
    <w:rPr>
      <w:i/>
      <w:iCs/>
    </w:rPr>
  </w:style>
  <w:style w:type="character" w:customStyle="1" w:styleId="InternetLink">
    <w:name w:val="Internet Link"/>
    <w:rPr>
      <w:color w:val="000080"/>
      <w:u w:val="single"/>
    </w:rPr>
  </w:style>
  <w:style w:type="paragraph" w:customStyle="1" w:styleId="Titre">
    <w:name w:val="Titre"/>
    <w:basedOn w:val="Normal"/>
    <w:next w:val="BodyText"/>
    <w:pPr>
      <w:keepNext/>
      <w:spacing w:before="240" w:after="120"/>
    </w:pPr>
    <w:rPr>
      <w:rFonts w:ascii="Liberation Sans" w:hAnsi="Liberation Sans" w:cs="FreeSans"/>
      <w:sz w:val="28"/>
      <w:szCs w:val="28"/>
    </w:rPr>
  </w:style>
  <w:style w:type="paragraph" w:styleId="BodyText">
    <w:name w:val="Body Text"/>
    <w:basedOn w:val="Normal"/>
    <w:pPr>
      <w:widowControl w:val="0"/>
      <w:spacing w:after="120" w:line="240" w:lineRule="auto"/>
    </w:pPr>
    <w:rPr>
      <w:rFonts w:ascii="Times New Roman" w:eastAsia="Times New Roman" w:hAnsi="Times New Roman" w:cs="Times New Roman"/>
      <w:sz w:val="24"/>
      <w:szCs w:val="20"/>
      <w:lang w:eastAsia="ar-SA"/>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TextBody">
    <w:name w:val="Text Body"/>
    <w:basedOn w:val="Normal"/>
    <w:pPr>
      <w:spacing w:after="140" w:line="288" w:lineRule="auto"/>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customStyle="1" w:styleId="Address">
    <w:name w:val="Address"/>
    <w:basedOn w:val="Normal"/>
    <w:pPr>
      <w:tabs>
        <w:tab w:val="left" w:pos="1134"/>
        <w:tab w:val="right" w:pos="9072"/>
      </w:tabs>
      <w:spacing w:after="0" w:line="240" w:lineRule="auto"/>
      <w:ind w:left="227" w:hanging="227"/>
    </w:pPr>
    <w:rPr>
      <w:rFonts w:ascii="Times New Roman" w:eastAsia="Times New Roman" w:hAnsi="Times New Roman" w:cs="Times New Roman"/>
      <w:szCs w:val="20"/>
      <w:lang w:eastAsia="sv-SE"/>
    </w:rPr>
  </w:style>
  <w:style w:type="paragraph" w:customStyle="1" w:styleId="Numbered">
    <w:name w:val="Numbered"/>
    <w:basedOn w:val="Normal"/>
    <w:pPr>
      <w:spacing w:before="120" w:after="0" w:line="240" w:lineRule="auto"/>
    </w:pPr>
    <w:rPr>
      <w:rFonts w:ascii="Arial" w:eastAsia="Times New Roman" w:hAnsi="Arial" w:cs="Times New Roman"/>
      <w:b/>
      <w:sz w:val="20"/>
      <w:szCs w:val="20"/>
      <w:lang w:eastAsia="sv-SE"/>
    </w:rPr>
  </w:style>
  <w:style w:type="paragraph" w:styleId="ListParagraph">
    <w:name w:val="List Paragraph"/>
    <w:basedOn w:val="Normal"/>
    <w:uiPriority w:val="34"/>
    <w:qFormat/>
    <w:pPr>
      <w:spacing w:before="120" w:after="0" w:line="240" w:lineRule="auto"/>
      <w:ind w:left="720"/>
      <w:contextualSpacing/>
    </w:pPr>
    <w:rPr>
      <w:rFonts w:ascii="Arial" w:eastAsia="Times New Roman" w:hAnsi="Arial" w:cs="Times New Roman"/>
      <w:sz w:val="20"/>
      <w:szCs w:val="20"/>
      <w:lang w:eastAsia="sv-SE"/>
    </w:rPr>
  </w:style>
  <w:style w:type="paragraph" w:customStyle="1" w:styleId="Caption1">
    <w:name w:val="Caption1"/>
    <w:basedOn w:val="Normal"/>
    <w:next w:val="Normal"/>
    <w:pPr>
      <w:spacing w:after="200" w:line="240" w:lineRule="auto"/>
      <w:ind w:left="357"/>
    </w:pPr>
    <w:rPr>
      <w:rFonts w:ascii="Arial" w:eastAsia="Times New Roman" w:hAnsi="Arial" w:cs="Times New Roman"/>
      <w:i/>
      <w:iCs/>
      <w:color w:val="44546A"/>
      <w:sz w:val="18"/>
      <w:szCs w:val="18"/>
      <w:lang w:eastAsia="sv-SE"/>
    </w:rPr>
  </w:style>
  <w:style w:type="paragraph" w:styleId="TOC1">
    <w:name w:val="toc 1"/>
    <w:basedOn w:val="Normal"/>
    <w:next w:val="Normal"/>
    <w:autoRedefine/>
    <w:pPr>
      <w:spacing w:before="120" w:after="100" w:line="240" w:lineRule="auto"/>
    </w:pPr>
    <w:rPr>
      <w:rFonts w:ascii="Arial" w:eastAsia="Times New Roman" w:hAnsi="Arial" w:cs="Times New Roman"/>
      <w:sz w:val="20"/>
      <w:szCs w:val="20"/>
      <w:lang w:eastAsia="sv-SE"/>
    </w:rPr>
  </w:style>
  <w:style w:type="paragraph" w:customStyle="1" w:styleId="CommentText1">
    <w:name w:val="Comment Text1"/>
    <w:basedOn w:val="Normal"/>
    <w:pPr>
      <w:spacing w:line="240" w:lineRule="auto"/>
    </w:pPr>
    <w:rPr>
      <w:sz w:val="20"/>
      <w:szCs w:val="20"/>
    </w:rPr>
  </w:style>
  <w:style w:type="paragraph" w:customStyle="1" w:styleId="CommentSubject1">
    <w:name w:val="Comment Subject1"/>
    <w:basedOn w:val="CommentText1"/>
    <w:rPr>
      <w:b/>
      <w:bCs/>
    </w:rPr>
  </w:style>
  <w:style w:type="paragraph" w:styleId="BalloonText">
    <w:name w:val="Balloon Text"/>
    <w:basedOn w:val="Normal"/>
    <w:pPr>
      <w:spacing w:after="0" w:line="240" w:lineRule="auto"/>
    </w:pPr>
    <w:rPr>
      <w:rFonts w:ascii="Segoe UI" w:hAnsi="Segoe UI" w:cs="Segoe UI"/>
      <w:sz w:val="18"/>
      <w:szCs w:val="18"/>
    </w:rPr>
  </w:style>
  <w:style w:type="paragraph" w:styleId="TOC2">
    <w:name w:val="toc 2"/>
    <w:basedOn w:val="Normal"/>
    <w:next w:val="Normal"/>
    <w:autoRedefine/>
    <w:pPr>
      <w:spacing w:after="100"/>
      <w:ind w:left="220"/>
    </w:pPr>
  </w:style>
  <w:style w:type="paragraph" w:styleId="TOC3">
    <w:name w:val="toc 3"/>
    <w:basedOn w:val="Normal"/>
    <w:next w:val="Normal"/>
    <w:autoRedefine/>
    <w:pPr>
      <w:spacing w:after="100"/>
      <w:ind w:left="440"/>
    </w:pPr>
  </w:style>
  <w:style w:type="paragraph" w:customStyle="1" w:styleId="Contenudetableau">
    <w:name w:val="Contenu de tableau"/>
    <w:basedOn w:val="Normal"/>
  </w:style>
  <w:style w:type="paragraph" w:customStyle="1" w:styleId="Encabezado2">
    <w:name w:val="Encabezado 2"/>
    <w:basedOn w:val="Header"/>
    <w:next w:val="Normal"/>
    <w:rsid w:val="00C21B27"/>
    <w:pPr>
      <w:keepNext/>
      <w:numPr>
        <w:ilvl w:val="1"/>
        <w:numId w:val="1"/>
      </w:numPr>
      <w:tabs>
        <w:tab w:val="clear" w:pos="4513"/>
        <w:tab w:val="clear" w:pos="9026"/>
        <w:tab w:val="left" w:pos="576"/>
        <w:tab w:val="left" w:pos="720"/>
      </w:tabs>
      <w:overflowPunct/>
      <w:spacing w:before="120" w:after="120" w:line="240" w:lineRule="atLeast"/>
      <w:jc w:val="center"/>
      <w:outlineLvl w:val="1"/>
    </w:pPr>
    <w:rPr>
      <w:rFonts w:ascii="Arial" w:eastAsia="Times New Roman" w:hAnsi="Arial" w:cs="Times New Roman"/>
      <w:b/>
      <w:color w:val="auto"/>
      <w:kern w:val="0"/>
      <w:sz w:val="28"/>
      <w:szCs w:val="20"/>
      <w:lang w:eastAsia="sv-SE"/>
    </w:rPr>
  </w:style>
  <w:style w:type="character" w:customStyle="1" w:styleId="Mencionar1">
    <w:name w:val="Mencionar1"/>
    <w:basedOn w:val="DefaultParagraphFont"/>
    <w:uiPriority w:val="99"/>
    <w:semiHidden/>
    <w:unhideWhenUsed/>
    <w:rsid w:val="00C21B27"/>
    <w:rPr>
      <w:color w:val="2B579A"/>
      <w:shd w:val="clear" w:color="auto" w:fill="E6E6E6"/>
    </w:rPr>
  </w:style>
  <w:style w:type="paragraph" w:customStyle="1" w:styleId="Encabezado3">
    <w:name w:val="Encabezado 3"/>
    <w:basedOn w:val="Normal"/>
    <w:next w:val="Normal"/>
    <w:rsid w:val="00C21B27"/>
    <w:pPr>
      <w:keepNext/>
      <w:tabs>
        <w:tab w:val="num" w:pos="720"/>
      </w:tabs>
      <w:overflowPunct/>
      <w:spacing w:before="120" w:after="120" w:line="100" w:lineRule="atLeast"/>
      <w:ind w:left="357"/>
      <w:outlineLvl w:val="2"/>
    </w:pPr>
    <w:rPr>
      <w:rFonts w:ascii="Arial" w:eastAsia="Times New Roman" w:hAnsi="Arial" w:cs="Times New Roman"/>
      <w:b/>
      <w:color w:val="auto"/>
      <w:kern w:val="0"/>
      <w:szCs w:val="20"/>
      <w:lang w:eastAsia="sv-SE"/>
    </w:rPr>
  </w:style>
  <w:style w:type="paragraph" w:customStyle="1" w:styleId="Cuerpodetexto">
    <w:name w:val="Cuerpo de texto"/>
    <w:basedOn w:val="Normal"/>
    <w:rsid w:val="00927792"/>
    <w:pPr>
      <w:widowControl w:val="0"/>
      <w:tabs>
        <w:tab w:val="left" w:pos="720"/>
      </w:tabs>
      <w:overflowPunct/>
      <w:spacing w:after="120" w:line="100" w:lineRule="atLeast"/>
    </w:pPr>
    <w:rPr>
      <w:rFonts w:ascii="Times New Roman" w:eastAsia="Times New Roman" w:hAnsi="Times New Roman" w:cs="Times New Roman"/>
      <w:color w:val="auto"/>
      <w:kern w:val="0"/>
      <w:sz w:val="24"/>
      <w:szCs w:val="20"/>
      <w:lang w:eastAsia="ar-SA"/>
    </w:rPr>
  </w:style>
  <w:style w:type="paragraph" w:styleId="Index3">
    <w:name w:val="index 3"/>
    <w:basedOn w:val="Normal"/>
    <w:rsid w:val="00927792"/>
    <w:pPr>
      <w:tabs>
        <w:tab w:val="left" w:pos="720"/>
        <w:tab w:val="right" w:leader="dot" w:pos="9512"/>
      </w:tabs>
      <w:overflowPunct/>
      <w:spacing w:after="100" w:line="256" w:lineRule="auto"/>
      <w:ind w:left="440"/>
    </w:pPr>
    <w:rPr>
      <w:rFonts w:eastAsia="WenQuanYi Micro Hei" w:cs="Calibri"/>
      <w:color w:val="auto"/>
      <w:kern w:val="0"/>
    </w:rPr>
  </w:style>
  <w:style w:type="character" w:styleId="CommentReference">
    <w:name w:val="annotation reference"/>
    <w:basedOn w:val="DefaultParagraphFont"/>
    <w:uiPriority w:val="99"/>
    <w:semiHidden/>
    <w:unhideWhenUsed/>
    <w:rsid w:val="00D85ABD"/>
    <w:rPr>
      <w:sz w:val="16"/>
      <w:szCs w:val="16"/>
    </w:rPr>
  </w:style>
  <w:style w:type="paragraph" w:styleId="CommentText">
    <w:name w:val="annotation text"/>
    <w:basedOn w:val="Normal"/>
    <w:link w:val="CommentTextChar"/>
    <w:uiPriority w:val="99"/>
    <w:semiHidden/>
    <w:unhideWhenUsed/>
    <w:rsid w:val="00D85ABD"/>
    <w:pPr>
      <w:suppressAutoHyphens w:val="0"/>
      <w:overflowPunct/>
      <w:spacing w:line="240" w:lineRule="auto"/>
    </w:pPr>
    <w:rPr>
      <w:rFonts w:asciiTheme="minorHAnsi" w:eastAsiaTheme="minorHAnsi" w:hAnsiTheme="minorHAnsi" w:cstheme="minorBidi"/>
      <w:color w:val="auto"/>
      <w:kern w:val="0"/>
      <w:sz w:val="20"/>
      <w:szCs w:val="20"/>
      <w:lang w:val="en-IE"/>
    </w:rPr>
  </w:style>
  <w:style w:type="character" w:customStyle="1" w:styleId="CommentTextChar">
    <w:name w:val="Comment Text Char"/>
    <w:basedOn w:val="DefaultParagraphFont"/>
    <w:link w:val="CommentText"/>
    <w:uiPriority w:val="99"/>
    <w:semiHidden/>
    <w:rsid w:val="00D85ABD"/>
    <w:rPr>
      <w:rFonts w:asciiTheme="minorHAnsi" w:eastAsiaTheme="minorHAnsi" w:hAnsiTheme="minorHAnsi" w:cstheme="minorBidi"/>
      <w:lang w:val="en-IE" w:eastAsia="en-US"/>
    </w:rPr>
  </w:style>
  <w:style w:type="paragraph" w:customStyle="1" w:styleId="Default">
    <w:name w:val="Default"/>
    <w:rsid w:val="006C79BA"/>
    <w:pPr>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51050">
      <w:bodyDiv w:val="1"/>
      <w:marLeft w:val="0"/>
      <w:marRight w:val="0"/>
      <w:marTop w:val="0"/>
      <w:marBottom w:val="0"/>
      <w:divBdr>
        <w:top w:val="none" w:sz="0" w:space="0" w:color="auto"/>
        <w:left w:val="none" w:sz="0" w:space="0" w:color="auto"/>
        <w:bottom w:val="none" w:sz="0" w:space="0" w:color="auto"/>
        <w:right w:val="none" w:sz="0" w:space="0" w:color="auto"/>
      </w:divBdr>
    </w:div>
    <w:div w:id="1606108152">
      <w:bodyDiv w:val="1"/>
      <w:marLeft w:val="0"/>
      <w:marRight w:val="0"/>
      <w:marTop w:val="0"/>
      <w:marBottom w:val="0"/>
      <w:divBdr>
        <w:top w:val="none" w:sz="0" w:space="0" w:color="auto"/>
        <w:left w:val="none" w:sz="0" w:space="0" w:color="auto"/>
        <w:bottom w:val="none" w:sz="0" w:space="0" w:color="auto"/>
        <w:right w:val="none" w:sz="0" w:space="0" w:color="auto"/>
      </w:divBdr>
    </w:div>
    <w:div w:id="1614819736">
      <w:bodyDiv w:val="1"/>
      <w:marLeft w:val="0"/>
      <w:marRight w:val="0"/>
      <w:marTop w:val="0"/>
      <w:marBottom w:val="0"/>
      <w:divBdr>
        <w:top w:val="none" w:sz="0" w:space="0" w:color="auto"/>
        <w:left w:val="none" w:sz="0" w:space="0" w:color="auto"/>
        <w:bottom w:val="none" w:sz="0" w:space="0" w:color="auto"/>
        <w:right w:val="none" w:sz="0" w:space="0" w:color="auto"/>
      </w:divBdr>
      <w:divsChild>
        <w:div w:id="197593844">
          <w:marLeft w:val="547"/>
          <w:marRight w:val="0"/>
          <w:marTop w:val="0"/>
          <w:marBottom w:val="0"/>
          <w:divBdr>
            <w:top w:val="none" w:sz="0" w:space="0" w:color="auto"/>
            <w:left w:val="none" w:sz="0" w:space="0" w:color="auto"/>
            <w:bottom w:val="none" w:sz="0" w:space="0" w:color="auto"/>
            <w:right w:val="none" w:sz="0" w:space="0" w:color="auto"/>
          </w:divBdr>
        </w:div>
        <w:div w:id="1874616756">
          <w:marLeft w:val="547"/>
          <w:marRight w:val="0"/>
          <w:marTop w:val="0"/>
          <w:marBottom w:val="0"/>
          <w:divBdr>
            <w:top w:val="none" w:sz="0" w:space="0" w:color="auto"/>
            <w:left w:val="none" w:sz="0" w:space="0" w:color="auto"/>
            <w:bottom w:val="none" w:sz="0" w:space="0" w:color="auto"/>
            <w:right w:val="none" w:sz="0" w:space="0" w:color="auto"/>
          </w:divBdr>
        </w:div>
      </w:divsChild>
    </w:div>
    <w:div w:id="202724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0A36F-66A9-489D-B3E2-F458B57E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2040</Characters>
  <Application>Microsoft Office Word</Application>
  <DocSecurity>0</DocSecurity>
  <Lines>17</Lines>
  <Paragraphs>4</Paragraphs>
  <ScaleCrop>false</ScaleCrop>
  <HeadingPairs>
    <vt:vector size="8" baseType="variant">
      <vt:variant>
        <vt:lpstr>Title</vt:lpstr>
      </vt:variant>
      <vt:variant>
        <vt:i4>1</vt:i4>
      </vt:variant>
      <vt:variant>
        <vt:lpstr>Headings</vt:lpstr>
      </vt:variant>
      <vt:variant>
        <vt:i4>2</vt:i4>
      </vt:variant>
      <vt:variant>
        <vt:lpstr>Título</vt:lpstr>
      </vt:variant>
      <vt:variant>
        <vt:i4>1</vt:i4>
      </vt:variant>
      <vt:variant>
        <vt:lpstr>Titolo</vt:lpstr>
      </vt:variant>
      <vt:variant>
        <vt:i4>1</vt:i4>
      </vt:variant>
    </vt:vector>
  </HeadingPairs>
  <TitlesOfParts>
    <vt:vector size="5" baseType="lpstr">
      <vt:lpstr/>
      <vt:lpstr>    CWG 	                    Work Plan 2019</vt:lpstr>
      <vt:lpstr>    </vt:lpstr>
      <vt:lpstr/>
      <vt:lpstr/>
    </vt:vector>
  </TitlesOfParts>
  <Company>BELSPO</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Yota Antoniou</dc:creator>
  <cp:lastModifiedBy>Ghada El Serafy</cp:lastModifiedBy>
  <cp:revision>2</cp:revision>
  <cp:lastPrinted>2014-11-05T10:46:00Z</cp:lastPrinted>
  <dcterms:created xsi:type="dcterms:W3CDTF">2019-01-30T06:50:00Z</dcterms:created>
  <dcterms:modified xsi:type="dcterms:W3CDTF">2019-01-30T06:50:00Z</dcterms:modified>
</cp:coreProperties>
</file>